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03" w:rsidRDefault="00872303" w:rsidP="004B5A1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0pt;margin-top:-27pt;width:134.25pt;height:126.75pt;z-index:-251658240">
            <v:imagedata r:id="rId5" o:title=""/>
          </v:shape>
        </w:pict>
      </w:r>
      <w:r>
        <w:rPr>
          <w:rFonts w:ascii="Times New Roman" w:hAnsi="Times New Roman" w:cs="Times New Roman"/>
          <w:b/>
          <w:bCs/>
          <w:sz w:val="24"/>
          <w:szCs w:val="24"/>
        </w:rPr>
        <w:t>СОГЛАСОВАНО                                                                                    УТВЕРЖДАЮ ПРЕДСЕДАТЕЛЬ ПК                                                                             Директор школы ________(Л.А.Шибаева)                                                                   ________(Т.А.Крупнова)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«01» ноября </w:t>
      </w:r>
      <w:smartTag w:uri="urn:schemas-microsoft-com:office:smarttags" w:element="metricconverter">
        <w:smartTagPr>
          <w:attr w:name="ProductID" w:val="219 г"/>
        </w:smartTagPr>
        <w:r>
          <w:rPr>
            <w:rFonts w:ascii="Times New Roman" w:hAnsi="Times New Roman" w:cs="Times New Roman"/>
            <w:b/>
            <w:bCs/>
            <w:sz w:val="24"/>
            <w:szCs w:val="24"/>
          </w:rPr>
          <w:t>219 г</w:t>
        </w:r>
      </w:smartTag>
      <w:r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                                   «01» ноября  2019г.</w:t>
      </w:r>
    </w:p>
    <w:p w:rsidR="00872303" w:rsidRDefault="00872303" w:rsidP="004B5A13">
      <w:pPr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«БОТОВСКАЯ ШКОЛА»</w:t>
      </w: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2303" w:rsidRDefault="00872303" w:rsidP="004B5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2303" w:rsidRDefault="00872303" w:rsidP="004B5A13">
      <w:pPr>
        <w:ind w:firstLine="709"/>
        <w:jc w:val="right"/>
        <w:rPr>
          <w:rFonts w:ascii="Courier New" w:hAnsi="Courier New" w:cs="Courier New"/>
          <w:sz w:val="20"/>
          <w:szCs w:val="20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СИСТЕМЕ УПРАВЛЕНИЯ ОХРАНОЙ ТРУДА </w:t>
      </w:r>
    </w:p>
    <w:p w:rsidR="00872303" w:rsidRDefault="00872303" w:rsidP="004B5A13">
      <w:pPr>
        <w:pStyle w:val="Heading2"/>
        <w:spacing w:before="0" w:beforeAutospacing="0" w:after="0" w:afterAutospacing="0"/>
        <w:ind w:firstLine="709"/>
        <w:jc w:val="center"/>
        <w:rPr>
          <w:b w:val="0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8 г"/>
        </w:smartTagPr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положения</w:t>
      </w:r>
    </w:p>
    <w:p w:rsidR="00872303" w:rsidRDefault="00872303" w:rsidP="004B5A13">
      <w:pPr>
        <w:pStyle w:val="NormalWeb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</w:p>
    <w:p w:rsidR="00872303" w:rsidRDefault="00872303" w:rsidP="004B5A13">
      <w:pPr>
        <w:pStyle w:val="NormalWeb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>
        <w:t>1.1. Настоящее положение о системе управления охраной труда в муниципальном общеобразовательном учреждении «Ботовская школа» разработано в соответствии с Трудовым кодексом Российской Федерации, Федеральным законом от 29.12.2012 г. № 273-ФЗ «Об образовании в Российской Федерации» (с изменениями), на основании Типового положения о системе управления охраной труда (приказ Министерства труда России от 19.08.2016 г. № 438 «Об утверждении Типового положения о системе управления охраной труда»),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 г. № 12-1077) .</w:t>
      </w:r>
    </w:p>
    <w:p w:rsidR="00872303" w:rsidRDefault="00872303" w:rsidP="004B5A13">
      <w:pPr>
        <w:pStyle w:val="NormalWeb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>
        <w:t>1.2. Положение разработано в целях создания и обеспечения функционирования системы управления охраной труда в муниципальном общеобразовательном учреждении (далее - школа).</w:t>
      </w:r>
    </w:p>
    <w:p w:rsidR="00872303" w:rsidRDefault="00872303" w:rsidP="004B5A13">
      <w:pPr>
        <w:pStyle w:val="NormalWeb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872303" w:rsidRDefault="00872303" w:rsidP="004B5A13">
      <w:pPr>
        <w:pStyle w:val="NormalWeb"/>
        <w:tabs>
          <w:tab w:val="left" w:pos="1418"/>
          <w:tab w:val="left" w:pos="1560"/>
        </w:tabs>
        <w:spacing w:before="0" w:beforeAutospacing="0" w:after="0" w:afterAutospacing="0"/>
        <w:ind w:firstLine="709"/>
        <w:jc w:val="both"/>
      </w:pPr>
      <w:r>
        <w:t>1.4. Положение обеспечивает единство: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структуры управления по охране труда директора школы с установленными обязанностями его должностных лиц;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устанавливающей (локальные нормативные акты школы) и фиксирующей (журналы, акты, записи) документации.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Действие Положения распространяется на всей территории, во всем здании и помещениях школы.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Положение утверждается приказом директора школы с учетом мнения работников школы.</w:t>
      </w:r>
    </w:p>
    <w:p w:rsidR="00872303" w:rsidRDefault="00872303" w:rsidP="004B5A13">
      <w:pPr>
        <w:pStyle w:val="FORMATTEXT"/>
        <w:tabs>
          <w:tab w:val="left" w:pos="1418"/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Политика в области охраны труда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Политика по охране труда обеспечивает: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 сохранения жизни и здоровья работников в процессе их трудовой деятельности;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условий труда на рабочих местах требованиям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непрерывное совершенствование и повышение эффективности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личную заинтересованность в обеспечении безопасных условий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Политика по охране труда способствует: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соответствию условий труда на рабочих местах требованиям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предотвращению травматизма и ухудшения здоровья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снижению уровня профессиональных рисков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совершенствованию функционирования СУОТ.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872303" w:rsidRDefault="00872303" w:rsidP="004B5A13">
      <w:pPr>
        <w:pStyle w:val="Heading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Основные цели в области охраны труда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Основные цели в области охраны труда в школе (далее - цели охраны труда):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сохранения жизни и здоровья работников в процессе их трудовой деятельности;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условий труда на рабочих местах требованиям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и повышение эффективности мер по улучшению условий, охраны здоровья работников.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Цели охраны труда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872303" w:rsidRDefault="00872303" w:rsidP="004B5A13">
      <w:pPr>
        <w:pStyle w:val="NormalWeb"/>
        <w:spacing w:before="0" w:beforeAutospacing="0" w:after="0" w:afterAutospacing="0"/>
        <w:ind w:firstLine="709"/>
        <w:jc w:val="both"/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IV. Обеспечение функционирования СУОТ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Обязанности должностных лиц в сфере охраны труда устанавливаются директором школы.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Распределение обязанностей в сфере охраны труда в школе: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Работодатель (директор школы):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обязан обеспечить создание и функционирование системы управления охраной труда (СУОТ);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соблюдение режима труда и отдыха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ресурсное обеспечение мероприятий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руководит 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ответственность своих заместителей за деятельность в области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и функционирование средств коллективной защиты;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управление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 проводит контроль за состоянием условий 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приостанавливает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4.5.2. Заместитель директора по безопасности: 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документацию по вопросам безопасности и антитеррористической защищенности школы;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необходимые меры по оснащению школы средствами антитеррористической защищенности;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обеспечение охранной деятельности и контрольно-пропускного режима;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функционирование школы при возникновении чрезвычайных ситуаций;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наглядной агитацией по безопасности жизнедеятельности участников образовательного процесса;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консультативную помощь педагогам по вопросам безопасности и охране труда;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проведение расследований несчастных случаев с учащимися и сотрудниками школы, произошедшими во время учебного и трудового процесса;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мероприятиях по осуществлению административно-общественного контроля по охране труда;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родительским комитетом по вопросам обеспечения общественного порядка безопасности и антитеррористической защищенности школы;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обеспечении безопасности летних учебно-полевых военных сборов с учениками старших классов;.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исполнение указаний и предписаний органов, осуществляющих государственный контроль и надзор;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информирует директора школы о приостановлении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4.5.3. Специалист по охране труда: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состоянием условий 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функционирование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работу по охране труда в школе по различным направлениям;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обеспечением работников правовой и методической документацией в области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разработку мероприятий по улучшению условий и охраны труда, контролирует их выполнение;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оперативную и консультативную связь с органами государственной власти по вопросам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разработке и пересмотре локальных актов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организации и проведении подготовки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организации и проведении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управлении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 проводит проверки состояния охраны труда в школе;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с участием представителей выборного коллегиального органа Профсоюза;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проведение медицинских осмотров, психиатрических освидетельствований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4.5.4. Заместитель директора по учебной работе: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создает условия для обеспечения безопасных условий труда, на рабочих местах педагогических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пределах своей компетенции отвечает за руководство и вовлечение работников в процесс выполнения целей и задач системы управления охраной труда организации (СУОТ;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участвовать в проведения специальной оценки условий труда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проведении контроля за состоянием условий и охраны труда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невыполнение курируемыми работниками требований охраны труда.</w:t>
      </w:r>
    </w:p>
    <w:p w:rsidR="00872303" w:rsidRDefault="00872303" w:rsidP="004B5A13">
      <w:pPr>
        <w:pStyle w:val="ListParagraph1"/>
        <w:ind w:left="0" w:firstLine="709"/>
        <w:jc w:val="both"/>
      </w:pPr>
      <w:r>
        <w:t>4.5.5. Заместитель директора по воспитательной работе: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условия труда, соответствующие требованиям охраны труда,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функционирование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труда,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может участвовать в проведения специальной оценки условий труда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в организацию управления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проведении контроля за состоянием условий и охраны труда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директора (заместителя директора) школы об авариях, несчастных случаях и профессиональных заболеваниях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невыполнение курируемыми работниками требований охраны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4.5.6. Заместитель директора по административно-хозяйственной работе: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составление паспорта территории школы;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допускает к самостоятельной работе лиц сторонних организаций при наличии установленных законодательством документов;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приобретение средств коллективной защиты;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санитарно-бытовыми помещениями работников рабочих профессий в соответствии с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приостанавливает работы в случаях, установленных требованиями охраны труда, информирует директора школы;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инструктажи с курируемыми работниками с регистрацией в журнале проведения инструктажей;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невыполнение курируемыми работниками требований охраны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4.5.7. Главный бухгалтер: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условия труда, соответствующие требованиям охраны труда,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функционирование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содействует 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 w:cs="Times New Roman"/>
          <w:strike/>
          <w:sz w:val="24"/>
          <w:szCs w:val="24"/>
        </w:rPr>
        <w:t>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обеспечивает 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комиссии по проведению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организации и проведении контроля за состоянием условий и охраны труда на рабочих местах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директора школы об авариях, несчастных случаях и профессиональных заболеваниях курируемых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невыполнение курируемыми работниками требований охраны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4.5.8. Заведующий библиотекой: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функционирование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содействует работе комиссии по охране труда;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проведении специальной оценки условий труда на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 информирует директора школы об авариях, несчастных случаях в помещении библиотеки;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невыполнение требований охраны.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4.5.9. </w:t>
      </w:r>
      <w:r>
        <w:rPr>
          <w:rFonts w:ascii="Times New Roman" w:hAnsi="Times New Roman" w:cs="Times New Roman"/>
          <w:bCs/>
          <w:sz w:val="24"/>
          <w:szCs w:val="24"/>
        </w:rPr>
        <w:t>Преподаватель-организатор основ безопасности жизнедеятельности:</w:t>
      </w:r>
    </w:p>
    <w:p w:rsidR="00872303" w:rsidRDefault="00872303" w:rsidP="004B5A13">
      <w:pPr>
        <w:pStyle w:val="ListParagraph1"/>
        <w:ind w:left="0" w:firstLine="709"/>
        <w:jc w:val="both"/>
      </w:pPr>
      <w:r>
        <w:t>- осуществляет образовательный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образовательного процесса;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функционирование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ненадлежащее выполнение возложенных на него обязанностей в сфере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проведении специальной оценки условий труда на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управлению профессиональными рисками;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предотвращению аварий, сохранению жизни и здоровья работников и обучающихся при возникновении таких ситуаций, в том числе меры по оказанию пострадавшим в результате аварии первой помощи;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наличие и функционирование необходимого оборудования и приостанавливает работы в случаях, установленных требованиями охраны труда;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планировании мероприятий по охране труда, жизни и здоровья обучающихся, работников;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заинтересованными учреждениями и организациями по вопросам обеспечения безопасности и жизнедеятельности;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готовность коллективных средств защиты и правильной их использование.</w:t>
      </w:r>
    </w:p>
    <w:p w:rsidR="00872303" w:rsidRDefault="00872303" w:rsidP="004B5A13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4.5.10. Заведующий учебным кабинетом, учебной мастерской, спортивным залом:</w:t>
      </w:r>
    </w:p>
    <w:p w:rsidR="00872303" w:rsidRDefault="00872303" w:rsidP="004B5A13">
      <w:pPr>
        <w:pStyle w:val="ListParagraph1"/>
        <w:ind w:left="0" w:firstLine="709"/>
        <w:jc w:val="both"/>
      </w:pPr>
      <w:r>
        <w:t>- соблюдает требования безопасности и контроль состояния рабочих мест, учебного оборудования, наглядных пособий, спортивного инвентаря;</w:t>
      </w:r>
      <w:r>
        <w:tab/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помещениях. 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пускорегулирующей аппаратуры, люминесцентных ламп, нарушение экологии на рабочих местах и др.);</w:t>
      </w:r>
    </w:p>
    <w:p w:rsidR="00872303" w:rsidRDefault="00872303" w:rsidP="004B5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872303" w:rsidRDefault="00872303" w:rsidP="004B5A13">
      <w:pPr>
        <w:pStyle w:val="ListParagraph1"/>
        <w:ind w:left="0" w:firstLine="709"/>
        <w:jc w:val="both"/>
      </w:pPr>
      <w:r>
        <w:t xml:space="preserve"> - немедленно сообщает директору школы о каждом несчастном случае, происшедшем с обучающимся, работником;</w:t>
      </w:r>
    </w:p>
    <w:p w:rsidR="00872303" w:rsidRDefault="00872303" w:rsidP="004B5A13">
      <w:pPr>
        <w:pStyle w:val="ListParagraph1"/>
        <w:ind w:left="0" w:firstLine="709"/>
        <w:jc w:val="both"/>
      </w:pPr>
      <w: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872303" w:rsidRDefault="00872303" w:rsidP="004B5A13">
      <w:pPr>
        <w:tabs>
          <w:tab w:val="num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4.5.11. Учитель, классный руководитель, воспитатель: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безопасное проведение образовательного процесса;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оперативно извещает директора школы о каждом несчастном случае, принимает меры по оказанию первой помощи;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изучение обучающимися, воспитанниками правил по охране труда, правил дорожного движения, поведения в быту, на транспорте, на воде и т.д.;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несет ответственность за сохранение жизни и здоровья обучающихся, воспитанников во время образовательного процесса;</w:t>
      </w:r>
    </w:p>
    <w:p w:rsidR="00872303" w:rsidRDefault="00872303" w:rsidP="004B5A13">
      <w:pPr>
        <w:tabs>
          <w:tab w:val="num" w:pos="4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за соблюдением правил (инструкций) по охране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4.5.12. Работник: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 медицинские осмотры, психиатрические освидетельствования по направлению работодателя;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 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участвует в административно-общественном контроле за состоянием условий и охраны труда на своем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содержит в чистоте свое рабочее место;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 началом рабочего дня проводит осмотр своего рабочего места;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 за исправностью оборудования и инструментов на своем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выявленных, при осмотре своего рабочего места недостатках, докладывает своему непосредственно курирующему заместителю директора и действует по его указанию;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использует средства индивидуальной и коллективной защиты и приспособления, обеспечивающие безопасность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извещает своего непосредственно курирующего заместителя директора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меры по оказанию первой помощи пострадавшим.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4.5.13. Председатель первичной профсоюзной организации школы, уполномоченный по охране труда профсоюзного комитета: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контролирует выполнение мероприятий коллективных договоров, соглашений по улучшению условий 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4.5.14. Педагогический Совет школы: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noProof/>
        </w:rPr>
        <w:pict>
          <v:line id="Прямая соединительная линия 46" o:spid="_x0000_s1027" style="position:absolute;left:0;text-align:left;flip:x y;z-index:251657216;visibility:visible" from="571.8pt,1.6pt" to="737.55pt,1.6pt" strokecolor="#4a7ebb"/>
        </w:pic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Процедуры, направленные на достижение целей школы в области охраны труда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 целью организации процедуры подготовки работников по охране труда директор школы, устанавливает: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проходящих подготовку по охране труда у работодателя;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 комиссии по проверке знаний требований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регламент работы комиссии по проверке знаний требований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организации и проведения инструктажей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организации и проведения стажировки на рабочем месте.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С целью организации процедуры организации и проведения оценки условий труда директор школы определяет: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урегулирования споров по вопросам специальной оценки условий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использования результатов специальной оценки условий труда.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выявление опасностей;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оценка уровней профессиональных рисков;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снижение уровней профессиональных рисков.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механические опасности: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падения предметов на человека;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электрические опасности: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опасности, связанные с воздействием микроклимата и климатические опасности: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воздействия пониженных температур воздуха;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опасности, связанные с воздействием тяжести и напряженности трудового процесса: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от подъема тяжестей, превышающих допустимый вес;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психических нагрузок, стрессов;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опасности, связанные с воздействием световой среды: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 недостаточной освещенности в рабочей зоне;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опасности, связанные с организационными недостатками: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связанная с допуском работников, не прошедших подготовку по охране труда;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опасности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При описании процедуры управления профессиональными рисками директор школы учитывает следующее: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управление профессиональными рисками осуществляется с учетом текущей, прошлой и будущей деятельности работодателя;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тяжесть возможного ущерба растет пропорционально увеличению числа людей, подвергающихся опасности;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оцененные профессиональные риски подлежат управлению;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разработанных мер по управлению профессиональными рисками должна постоянно оцениваться.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К мерам по исключению или снижению уровней профессиональных рисков в школе относятся: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опасной работы (процедуры);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опасной работы (процедуры) менее опасной;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административных методов ограничения времени воздействия опасностей на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средств индивидуальной защиты;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страхование профессионального риска.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Информирование может осуществляться в форме: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включения соответствующих положений в трудовой договор работника;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ознакомления работника с результатами специальной оценки условий труда на его рабочем месте;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размещения сводных данных о результатах проведения специальной оценки условий труда на рабочих местах;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изготовления и распространения информационных бюллетеней, плакатов, иной печатной продукции, видео- и аудиоматериалов;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информационных ресурсов в информационно-телекоммуникационной сети "Интернет";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размещения соответствующей информации в общедоступных местах.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К мероприятиям по обеспечению оптимальных режимов труда и отдыха работников относятся: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рационального использования рабочего времени;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сменного режима работы, включая работу в ночное время;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поддержание высокого уровня работоспособности и профилактика утомляемости работников.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5.17. 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5.19. 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охраны труда: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безопасных услуг и предоставление безопасной продукции надлежащего качества;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эффективная связь и координация с уровнями управления директора школы до начала работы;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информирование работников подрядчика или поставщика об условиях труда в школе, имеющихся опасностях;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по охране труда работников подрядчика или поставщика с учетом специфики деятельности директора школы;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выполнения подрядчиком или поставщиком требований директора школы в области охраны труда.</w:t>
      </w:r>
    </w:p>
    <w:p w:rsidR="00872303" w:rsidRDefault="00872303" w:rsidP="004B5A13">
      <w:pPr>
        <w:pStyle w:val="HEADERTEXT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bCs w:val="0"/>
          <w:sz w:val="24"/>
          <w:szCs w:val="24"/>
        </w:rPr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 Планирование мероприятий по реализации процедур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плане мероприятий отражаются: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общий перечень мероприятий, проводимых при реализации процедур;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ожидаемый результат по каждому мероприятию, проводимому при реализации процедур;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реализации по каждому мероприятию, проводимому при реализации процедур;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 и объем финансирования мероприятий, проводимых при реализации процедур.</w:t>
      </w:r>
    </w:p>
    <w:p w:rsidR="00872303" w:rsidRDefault="00872303" w:rsidP="004B5A13">
      <w:pPr>
        <w:pStyle w:val="NormalWeb"/>
        <w:spacing w:before="0" w:beforeAutospacing="0" w:after="0" w:afterAutospacing="0"/>
        <w:ind w:firstLine="709"/>
        <w:jc w:val="both"/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. Контроль функционирования СУОТ и мониторинг реализации процедур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работниками образовательной организации обязанностей по охране труда;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 предупреждение нарушений требований охраны труда;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мер по устранению выявленных недостатков.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рамках функционирования СУОТ, как правило, осуществляются два основных вида контроля: 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административно-общественный трехступенчатый контроль по охране труда;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Административно-общественный трехступенчатый контроль по охране труда 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ступень. 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ступень. 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ступень. 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проверки рассматриваются на совещании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872303" w:rsidRDefault="00872303" w:rsidP="004B5A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информации для определения результативности и эффективности процедур;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данных, составляющих основу для принятия решений по совершенствованию СУОТ.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Основные виды контроля функционирования СУОТ </w:t>
      </w:r>
      <w:r>
        <w:rPr>
          <w:rFonts w:ascii="Times New Roman" w:hAnsi="Times New Roman" w:cs="Times New Roman"/>
          <w:b/>
          <w:sz w:val="24"/>
          <w:szCs w:val="24"/>
        </w:rPr>
        <w:t>(приложение 1)</w:t>
      </w:r>
      <w:r>
        <w:rPr>
          <w:rFonts w:ascii="Times New Roman" w:hAnsi="Times New Roman" w:cs="Times New Roman"/>
          <w:sz w:val="24"/>
          <w:szCs w:val="24"/>
        </w:rPr>
        <w:t xml:space="preserve"> и мониторинга реализации процедур в школе: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состояния рабочего места, применяемого оборудования, выявления профессиональных рисков, мониторинг показателей реализации процедур;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эффективности функционирования СУОТ в целом.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Результаты контроля функционирования СУОТ и мониторинга реализации процедур оформляются директором школы в форме акта.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>. Планирование улучшений функционирования СУОТ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степень достижения целей школой в области охраны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СУОТ обеспечивать выполнение Политики школы по охране труда;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необходимость изменения критериев оценки эффективности функционирования СУОТ.</w:t>
      </w:r>
    </w:p>
    <w:p w:rsidR="00872303" w:rsidRDefault="00872303" w:rsidP="004B5A13">
      <w:pPr>
        <w:pStyle w:val="NormalWeb"/>
        <w:spacing w:before="0" w:beforeAutospacing="0" w:after="0" w:afterAutospacing="0"/>
        <w:ind w:firstLine="709"/>
        <w:jc w:val="both"/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>. Реагирование на аварии, несчастные случаи, отравления и профессиональные заболевания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работников остановить работу и/или незамедлительно покинуть рабочее место и направиться в безопасное место;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прекращение работ в условиях аварии;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872303" w:rsidRDefault="00872303" w:rsidP="004B5A13">
      <w:pPr>
        <w:pStyle w:val="NormalWeb"/>
        <w:spacing w:before="0" w:beforeAutospacing="0" w:after="0" w:afterAutospacing="0"/>
        <w:ind w:firstLine="709"/>
        <w:jc w:val="both"/>
      </w:pPr>
    </w:p>
    <w:p w:rsidR="00872303" w:rsidRDefault="00872303" w:rsidP="004B5A13">
      <w:pPr>
        <w:pStyle w:val="Heading2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. Управление документами СУОТ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журналы регистрации инструктажей по охране труда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акты и иные записи данных, вытекающие из осуществления СУОТ;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журналы учета и акты записей данных об авариях, несчастных случаях, профессиональных заболеваниях;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контроля функционирования СУОТ. </w:t>
      </w:r>
    </w:p>
    <w:p w:rsidR="00872303" w:rsidRDefault="00872303" w:rsidP="004B5A13">
      <w:pPr>
        <w:pStyle w:val="FORMATTEX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303" w:rsidRDefault="00872303" w:rsidP="004B5A13">
      <w:pPr>
        <w:pStyle w:val="NormalWeb"/>
        <w:spacing w:before="0" w:beforeAutospacing="0" w:after="0" w:afterAutospacing="0"/>
        <w:ind w:firstLine="709"/>
        <w:jc w:val="right"/>
        <w:rPr>
          <w:bCs/>
        </w:rPr>
      </w:pPr>
      <w:r>
        <w:rPr>
          <w:bCs/>
        </w:rPr>
        <w:t>Приложение 1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Примерному положению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 системе управления охраной труда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общеобразовательной организации</w:t>
      </w:r>
    </w:p>
    <w:p w:rsidR="00872303" w:rsidRDefault="00872303" w:rsidP="004B5A13">
      <w:pPr>
        <w:pStyle w:val="FORMATTEX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03" w:rsidRDefault="00872303" w:rsidP="004B5A13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контроля</w:t>
      </w:r>
    </w:p>
    <w:p w:rsidR="00872303" w:rsidRDefault="00872303" w:rsidP="004B5A13">
      <w:pPr>
        <w:pStyle w:val="FORMAT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функционирования СУОТ в общеобразовательной организации</w:t>
      </w:r>
    </w:p>
    <w:p w:rsidR="00872303" w:rsidRDefault="00872303" w:rsidP="004B5A13">
      <w:pPr>
        <w:pStyle w:val="FORMATTEX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"/>
        <w:gridCol w:w="2510"/>
        <w:gridCol w:w="6254"/>
      </w:tblGrid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tabs>
                <w:tab w:val="left" w:pos="-261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jc w:val="center"/>
              <w:outlineLvl w:val="7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показателя контроля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Подтверждающий</w:t>
            </w:r>
          </w:p>
          <w:p w:rsidR="00872303" w:rsidRPr="00587A5A" w:rsidRDefault="00872303" w:rsidP="00587A5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587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кумент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Предварительный медицинский осмотр работников. 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Направление на предварительный медицинский осмотр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инструктаж по охране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Программа вводного инструктажа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 регистрации вводного инструктажа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Приказ руководителя о назначении ответственных лиц за проведение инструктажей по охране труда.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Первичный инструктаж по охране труда на рабочем месте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Программа первичного инструктажа по охране труда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 регистрации инструктажа по охране труда на рабочем месте.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инструктаж по охране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Журнал регистрации инструктажа по охране труда на рабочем месте.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Журналы регистрации инструктажей для обучающихся.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Внеплановый инструктаж по охране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Журнал регистрации инструктажа по охране труда на рабочем месте.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tabs>
                <w:tab w:val="left" w:pos="2632"/>
              </w:tabs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Целевой инструктаж по охране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Журнал регистрации целевого инструктажа 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по охране труда и проверка знаний требований охраны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 руководителя о назначении комиссии для проверки знаний по охране труда.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Приказ руководителя об организации обучения по охране труда и проверке знаний требований охраны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Приказ руководителя о назначении преподавательского состава для обучения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Тематический план и программа обучения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5. Билеты с вопросами для проверки знаний требований охраны труда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6. Протокол заседания комиссии по проверке знаний по охране труда.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утверждение инструкций по охране труда 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Перечень инструкций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Инструкции по охране труда для всех профессий и должностей и по видам работ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Журнал учета инструкций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Журнал учета выдачи инструкций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Приказ об утверждении инструкций по охране труда 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Периодический медицинский осмотр работников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Договор на проведение медицинских осмотров (обследований).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Приказ о прохождении медицинского осмотра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осмотр обучающихся и воспитанников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Медицинские карты на детей.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Приказы о прохождении медицинских осмотров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Выборы уполномоченных лиц по охране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Протокол собрания трудового коллектива по выборам уполномоченных (доверенных) лиц по охране труда.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Положение об уполномоченном (доверенном) лице по охране труда.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комиссии по охране труда.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 о создании комиссии по охране труда.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Положение о комиссии по охране труда.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Положение об административно-общественном контроле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Журналы об административно-общественном контроле по охране труда.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Акты, справки о результатах проведения административно-общественного контроля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Приказ руководителя о состоянии охраны труда в школе.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ответственных лиц за охрану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 руководителя о назначении специалиста по охране труда.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Приказ руководителя о назначении ответственных лиц за организацию безопасной работы.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Должностные обязанности по охране труда руководителей и специалистов с их личными подписями.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мероприятий по охране труда.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План организационно-технических мероприятий по улучшению условий и охраны труда.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утверждение Правил внутреннего трудового распорядка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Правила внутреннего трудового распорядка.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Личная карточка учета выдачи средств индивидуальной защиты.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Личная карточка выдачи обезвреживающих и обеззараживающих средств.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Акты списания или продления срока носки СИЗ.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планово-предупредительного ремонта зданий и сооружений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Технический паспорт на здание (сооружение).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Акт общего технического осмотра зданий и сооружений.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Дефектная ведомость на здание (сооружение)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План ремонтных работ.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5. Сметы на проведение ремонтных работ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6. Журнал технической эксплуатации здания (сооружения).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оценка условий труда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Пакет документов по проведению специальной оценки рабочих мест.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Акт готовности образовательного учреждения к новому учебному году.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Акты - разрешения на проведение занятий в учебных мастерских и спортивных залах.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Акт-разрешение на проведение занятий в кабинетах химии.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сезону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Приказ руководителя о назначении ответственного лица за эксплуатацию тепловых сетей и теплопотребляющих установок.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Акт общего технического осмотра зданий и сооружений по подготовке их к зиме.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Акт готовности к включению теплоснабжения объекта.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Правил противопожарного режима 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Приказ о назначении ответственных лиц за пожарную безопасность.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 Приказ руководителя о противопожарном режиме в организации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Инструкция о мерах пожарной безопасности.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План противопожарных мероприятий.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5. План эвакуации по этажам.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6. Инструкция о порядке действий персонала по обеспечению безопасной и быстрой эвакуации людей при пожаре.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7. План проведения тренировки по эвакуации людей при пожаре.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8. Журналы учета вводного противопожарного инструктажа и учета противопожарного инструктажа на рабочем месте.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8.1. Перечень вопросов вводного противопожарного инструктажа.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8.2. Перечень вопросов первичного противопожарного инструктажа.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9. Журнал учета первичных средств пожаротушения.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10. Акт проверки работоспособности установок пожарной автоматики.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11. Договор на обслуживание пожарной автоматики с лицензированной организацией.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12. 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13. Акт испытания пожарных эвакуационных лестниц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правил электробезопасности 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Журнал учета присвоения группы </w:t>
            </w:r>
            <w:r w:rsidRPr="00587A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электробезопасности неэлектротехническому персоналу.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Журнал учета проверки знаний норм и правил в электроустановках.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Перечень электротехнического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Перечень должностей и профессий для неэлектротехнического персонала, которому для выполнения функциональных обязанностей требуется иметь </w:t>
            </w:r>
            <w:r w:rsidRPr="00587A5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квалифицированную группу по электробезопасности.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6. Протоколы проверки сопротивления изоляции электросети и заземления оборудования.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7. Перечень видов работ, выполняемых в порядке текущей эксплуатации электроустановок.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8. Однолинейные схемы электроснабжения потребителей на всех электрощитах.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9. Журнал учета содержания средств защиты.</w:t>
            </w:r>
          </w:p>
        </w:tc>
      </w:tr>
      <w:tr w:rsidR="00872303" w:rsidTr="00587A5A">
        <w:tc>
          <w:tcPr>
            <w:tcW w:w="828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520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Расследование и учет несчастных случаев</w:t>
            </w:r>
          </w:p>
        </w:tc>
        <w:tc>
          <w:tcPr>
            <w:tcW w:w="6506" w:type="dxa"/>
          </w:tcPr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1. 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2. Приказ руководителя о назначении комиссии по расследованию несчастного случая.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3. Запрос в учреждение здравоохранения о характере и степени тяжести повреждений у пострадавшего при несчастном случае.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4. Протокол опроса пострадавшего при несчастном случае (очевидца несчастного случая, должностного лица).</w:t>
            </w:r>
          </w:p>
          <w:p w:rsidR="00872303" w:rsidRPr="00587A5A" w:rsidRDefault="00872303" w:rsidP="00587A5A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A5A">
              <w:rPr>
                <w:rFonts w:ascii="Times New Roman" w:hAnsi="Times New Roman" w:cs="Times New Roman"/>
                <w:bCs/>
                <w:sz w:val="24"/>
                <w:szCs w:val="24"/>
              </w:rPr>
              <w:t>5. Протокол осмотра места несчастного случая.</w:t>
            </w:r>
          </w:p>
        </w:tc>
      </w:tr>
    </w:tbl>
    <w:p w:rsidR="00872303" w:rsidRDefault="00872303" w:rsidP="004B5A13">
      <w:pPr>
        <w:pStyle w:val="FORMATTEX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03" w:rsidRDefault="00872303" w:rsidP="004B5A13">
      <w:pPr>
        <w:pStyle w:val="FORMATTEX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Приложение 2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Примерному положению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 системе управления охраной труда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общеобразовательной организации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перечень документов по охране труда</w:t>
      </w: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образовательной организации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4320"/>
        <w:gridCol w:w="2280"/>
      </w:tblGrid>
      <w:tr w:rsidR="00872303" w:rsidTr="004B5A13">
        <w:trPr>
          <w:trHeight w:val="57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40 ТК РФ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19.08.2016 № 438н "Об утверждении Типового положения о системе управления охраной труда"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24.06.2014 N 412н "Об утверждении Типового положения о комитете (комиссии) по охране труда"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08.08.2017 № 12-753 «О направлении перечня по охране труда»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как правило, является приложением к коллективному договору.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 разрабатывается на календарный год.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 разрабатывается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189 ТК РФ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системе управления охраной труда в 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комиссии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218 ТК РФ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24.06.2014 № 412н "Об утверждении Типового положения о комитете (комиссии) по охране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охране труда утверждается приказом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 1987 №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 административно-общественном контроле за охраной труда в учреждениях образования»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проведении обучения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225 ТК РФ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Минздравсоцразвития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от 17.12.2002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  <w:p w:rsidR="00872303" w:rsidRDefault="008723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возложении обязанностей специалиста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217 ТК РФ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19.08.2016 N 438н "Об утверждении Типового положения о системе управления охраной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ответственного за электрохозяйство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01.07.1987 № 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«Об утверждении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13.01.2003 № 6 «Об утверждении Правил технической эксплуатации электроустановок потребителей»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введении в действие инструкций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разработку, согласование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продлении срока действия инструкции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Минздравсоцразвития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образовании комиссии по проведению специальной оценки условий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 № 426-ФЗ "О специальной оценке условий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состава комиссии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24.06.2014 № 412н "Об утверждении Типового положения о комитете (комиссии) по охране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по охране труда для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вводного инструктажа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стажировки на рабочем месте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целевого инструктажа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инструкции по охране труда для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выдачи инструкций по охране труда для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карточки учета выдачи СИЗ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Минздравсоцразвития России от 01.06.2009 № 290н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карточки прохождения обучения безопасности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Удостоверения о проверке знаний требований охраны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уполномоченного лица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03" w:rsidTr="004B5A1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 специалиста по охране труда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от 08.02.2000 № 14 "Об утверждении Рекомендаций по организации работы Службы охраны труда в организации"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Приложение 3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 Примерному положению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 системе управления охраной труда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 общеобразовательной организации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303" w:rsidRDefault="00872303" w:rsidP="004B5A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Перечень основных законодательных и иных нормативных правовых актов, используемых при подготовке Примерного положения системы управления охраной труда</w:t>
      </w:r>
    </w:p>
    <w:p w:rsidR="00872303" w:rsidRDefault="00872303" w:rsidP="004B5A1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9120"/>
      </w:tblGrid>
      <w:tr w:rsidR="00872303" w:rsidTr="004B5A13">
        <w:trPr>
          <w:cantSplit/>
          <w:trHeight w:val="320"/>
          <w:tblHeader/>
        </w:trPr>
        <w:tc>
          <w:tcPr>
            <w:tcW w:w="60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Трудовой кодекс Российской Федерации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Кодекс Российской Федерации об административных правонарушениях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29 декабря 2012 г. № 273-ФЗ «Об образовании в Российской Федерации»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21 июля 1997 г. № 116-ФЗ "О промышленной безопасности опасных производственных объектов"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Минтруда труда России и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Исполкома ЦС Профсоюза работников народного образования и науки РФ от 26 марта 2013 г. № 13 «Положение</w:t>
            </w:r>
          </w:p>
          <w:p w:rsidR="00872303" w:rsidRDefault="0087230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Минтруда РФ от 24 октября 2002 г. № 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Методические рекомендации по разработке инструкций по охране труда (утв. Минтрудом РФ 13 мая 2004 г.)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Минтруда России от 19 августа 2016 г. № 438н «Об утверждении Типового положения о системе управления охраной труда»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и социального развития Российской Федерации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5 марта 2011 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Российской Федерации от 28 мая 2001 г. № 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1 марта 2012 г. № 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Минобрнауки России от 27 июня 2017 г. № 602 «Об утверждении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22 июня 2009 г. № 357н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17 мая 2012 г. № 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Минтруда России № 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Приказ Минтруда России от 9 декабря 2014 г. № 997н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widowControl w:val="0"/>
              <w:autoSpaceDE w:val="0"/>
              <w:autoSpaceDN w:val="0"/>
              <w:adjustRightInd w:val="0"/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17 декабря 2010 г. № 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Межгосударственный стандарт ГОСТ 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872303" w:rsidTr="004B5A13">
        <w:trPr>
          <w:cantSplit/>
          <w:trHeight w:val="320"/>
        </w:trPr>
        <w:tc>
          <w:tcPr>
            <w:tcW w:w="600" w:type="dxa"/>
            <w:vAlign w:val="center"/>
          </w:tcPr>
          <w:p w:rsidR="00872303" w:rsidRDefault="0087230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20" w:type="dxa"/>
            <w:vAlign w:val="center"/>
          </w:tcPr>
          <w:p w:rsidR="00872303" w:rsidRDefault="00872303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872303" w:rsidRDefault="00872303" w:rsidP="004B5A1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72303" w:rsidRDefault="00872303"/>
    <w:sectPr w:rsidR="00872303" w:rsidSect="0070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A13"/>
    <w:rsid w:val="0025633A"/>
    <w:rsid w:val="004B5A13"/>
    <w:rsid w:val="00587A5A"/>
    <w:rsid w:val="005B77A9"/>
    <w:rsid w:val="00696E54"/>
    <w:rsid w:val="00704D19"/>
    <w:rsid w:val="007E360A"/>
    <w:rsid w:val="00872303"/>
    <w:rsid w:val="00933F96"/>
    <w:rsid w:val="00B53D00"/>
    <w:rsid w:val="00FB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B5A13"/>
    <w:rPr>
      <w:rFonts w:ascii="Arial" w:eastAsia="Times New Roman" w:hAnsi="Arial" w:cs="Arial"/>
      <w:sz w:val="18"/>
      <w:szCs w:val="18"/>
    </w:rPr>
  </w:style>
  <w:style w:type="paragraph" w:styleId="Heading1">
    <w:name w:val="heading 1"/>
    <w:basedOn w:val="Normal"/>
    <w:link w:val="Heading1Char"/>
    <w:uiPriority w:val="99"/>
    <w:qFormat/>
    <w:rsid w:val="004B5A13"/>
    <w:pPr>
      <w:ind w:left="900" w:right="900"/>
      <w:jc w:val="center"/>
      <w:outlineLvl w:val="0"/>
    </w:pPr>
    <w:rPr>
      <w:rFonts w:ascii="Times New Roman" w:eastAsia="Calibri" w:hAnsi="Times New Roman" w:cs="Times New Roman"/>
      <w:b/>
      <w:bCs/>
      <w:color w:val="000080"/>
      <w:kern w:val="36"/>
      <w:sz w:val="29"/>
      <w:szCs w:val="29"/>
    </w:rPr>
  </w:style>
  <w:style w:type="paragraph" w:styleId="Heading2">
    <w:name w:val="heading 2"/>
    <w:basedOn w:val="Normal"/>
    <w:link w:val="Heading2Char"/>
    <w:uiPriority w:val="99"/>
    <w:qFormat/>
    <w:rsid w:val="004B5A13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B5A1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4B5A13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5A13"/>
    <w:pPr>
      <w:keepNext/>
      <w:keepLines/>
      <w:spacing w:before="40"/>
      <w:outlineLvl w:val="7"/>
    </w:pPr>
    <w:rPr>
      <w:rFonts w:ascii="Cambria" w:eastAsia="Calibri" w:hAnsi="Cambria" w:cs="Times New Roman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5A13"/>
    <w:rPr>
      <w:rFonts w:ascii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5A1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5A1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5A1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5A13"/>
    <w:rPr>
      <w:rFonts w:ascii="Cambria" w:hAnsi="Cambria" w:cs="Times New Roman"/>
      <w:color w:val="272727"/>
      <w:sz w:val="21"/>
      <w:szCs w:val="21"/>
      <w:lang w:eastAsia="ru-RU"/>
    </w:rPr>
  </w:style>
  <w:style w:type="character" w:styleId="Hyperlink">
    <w:name w:val="Hyperlink"/>
    <w:basedOn w:val="DefaultParagraphFont"/>
    <w:uiPriority w:val="99"/>
    <w:semiHidden/>
    <w:rsid w:val="004B5A1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B5A13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4B5A13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4B5A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4B5A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A13"/>
    <w:rPr>
      <w:rFonts w:ascii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B5A1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5A13"/>
    <w:rPr>
      <w:rFonts w:ascii="Calibri" w:hAnsi="Calibri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B5A13"/>
    <w:rPr>
      <w:rFonts w:ascii="Arial" w:hAnsi="Arial" w:cs="Arial"/>
      <w:sz w:val="18"/>
      <w:szCs w:val="1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B5A13"/>
    <w:pPr>
      <w:tabs>
        <w:tab w:val="center" w:pos="4677"/>
        <w:tab w:val="right" w:pos="9355"/>
      </w:tabs>
    </w:pPr>
    <w:rPr>
      <w:rFonts w:ascii="Calibri" w:eastAsia="Calibri" w:hAnsi="Calibri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5A13"/>
    <w:rPr>
      <w:rFonts w:ascii="Calibri" w:hAnsi="Calibri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semiHidden/>
    <w:locked/>
    <w:rsid w:val="004B5A13"/>
    <w:rPr>
      <w:rFonts w:ascii="Arial" w:hAnsi="Arial" w:cs="Arial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B5A13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5A13"/>
    <w:rPr>
      <w:rFonts w:ascii="Calibri" w:hAnsi="Calibri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4B5A13"/>
    <w:rPr>
      <w:rFonts w:ascii="Arial" w:hAnsi="Arial" w:cs="Arial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B5A13"/>
    <w:rPr>
      <w:rFonts w:ascii="Segoe UI" w:eastAsia="Calibr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5A13"/>
    <w:rPr>
      <w:rFonts w:ascii="Segoe UI" w:hAnsi="Segoe UI" w:cs="Segoe UI"/>
      <w:sz w:val="18"/>
      <w:szCs w:val="18"/>
      <w:lang w:eastAsia="ru-RU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4B5A13"/>
    <w:rPr>
      <w:rFonts w:ascii="Tahoma" w:hAnsi="Tahoma" w:cs="Tahoma"/>
      <w:sz w:val="16"/>
      <w:szCs w:val="16"/>
      <w:lang w:eastAsia="ru-RU"/>
    </w:rPr>
  </w:style>
  <w:style w:type="paragraph" w:customStyle="1" w:styleId="a3">
    <w:name w:val="Знак"/>
    <w:basedOn w:val="Normal"/>
    <w:autoRedefine/>
    <w:uiPriority w:val="99"/>
    <w:rsid w:val="004B5A1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customStyle="1" w:styleId="ListParagraph1">
    <w:name w:val="List Paragraph1"/>
    <w:basedOn w:val="Normal"/>
    <w:uiPriority w:val="99"/>
    <w:rsid w:val="004B5A13"/>
    <w:pPr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.FORMATTEXT"/>
    <w:uiPriority w:val="99"/>
    <w:rsid w:val="004B5A1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4B5A13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customStyle="1" w:styleId="a4">
    <w:name w:val="Стиль"/>
    <w:uiPriority w:val="99"/>
    <w:rsid w:val="004B5A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B5A13"/>
    <w:rPr>
      <w:rFonts w:cs="Times New Roman"/>
      <w:vertAlign w:val="superscript"/>
    </w:rPr>
  </w:style>
  <w:style w:type="character" w:customStyle="1" w:styleId="time">
    <w:name w:val="time"/>
    <w:basedOn w:val="DefaultParagraphFont"/>
    <w:uiPriority w:val="99"/>
    <w:rsid w:val="004B5A13"/>
    <w:rPr>
      <w:rFonts w:cs="Times New Roman"/>
    </w:rPr>
  </w:style>
  <w:style w:type="table" w:styleId="TableGrid">
    <w:name w:val="Table Grid"/>
    <w:basedOn w:val="TableNormal"/>
    <w:uiPriority w:val="99"/>
    <w:rsid w:val="004B5A1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36</Pages>
  <Words>13474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</dc:creator>
  <cp:keywords/>
  <dc:description/>
  <cp:lastModifiedBy>компьютер учителя</cp:lastModifiedBy>
  <cp:revision>4</cp:revision>
  <dcterms:created xsi:type="dcterms:W3CDTF">2019-04-16T11:45:00Z</dcterms:created>
  <dcterms:modified xsi:type="dcterms:W3CDTF">2020-03-30T16:16:00Z</dcterms:modified>
</cp:coreProperties>
</file>