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3A4" w:rsidRDefault="00CA13A4" w:rsidP="00CA13A4">
      <w:pPr>
        <w:jc w:val="center"/>
      </w:pPr>
      <w:r>
        <w:t>Муниципальное общеобразовательное учреждение</w:t>
      </w:r>
    </w:p>
    <w:p w:rsidR="00CA13A4" w:rsidRDefault="00CA13A4" w:rsidP="00CA13A4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53340</wp:posOffset>
            </wp:positionV>
            <wp:extent cx="1704975" cy="160972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9" t="14548" r="72600" b="651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«Ботовская школа»</w:t>
      </w:r>
    </w:p>
    <w:p w:rsidR="00CA13A4" w:rsidRDefault="00CA13A4" w:rsidP="00CA13A4">
      <w:pPr>
        <w:jc w:val="center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58"/>
        <w:gridCol w:w="5019"/>
      </w:tblGrid>
      <w:tr w:rsidR="00CA13A4" w:rsidTr="00755B02">
        <w:tc>
          <w:tcPr>
            <w:tcW w:w="4785" w:type="dxa"/>
            <w:vAlign w:val="center"/>
          </w:tcPr>
          <w:p w:rsidR="00CA13A4" w:rsidRDefault="00CA13A4" w:rsidP="00755B02">
            <w:r>
              <w:t>Рассмотрено:</w:t>
            </w:r>
          </w:p>
        </w:tc>
        <w:tc>
          <w:tcPr>
            <w:tcW w:w="5163" w:type="dxa"/>
            <w:vAlign w:val="center"/>
          </w:tcPr>
          <w:p w:rsidR="00CA13A4" w:rsidRDefault="00CA13A4" w:rsidP="00755B02">
            <w:r>
              <w:t>Утверждено:</w:t>
            </w:r>
          </w:p>
        </w:tc>
      </w:tr>
      <w:tr w:rsidR="00CA13A4" w:rsidTr="00755B02">
        <w:tc>
          <w:tcPr>
            <w:tcW w:w="4785" w:type="dxa"/>
            <w:vAlign w:val="center"/>
          </w:tcPr>
          <w:p w:rsidR="00CA13A4" w:rsidRDefault="001F4073" w:rsidP="00755B02">
            <w:r>
              <w:t>Педсовет  от 31.08.2022</w:t>
            </w:r>
            <w:r w:rsidR="00CA13A4">
              <w:t xml:space="preserve"> №  1</w:t>
            </w:r>
          </w:p>
        </w:tc>
        <w:tc>
          <w:tcPr>
            <w:tcW w:w="5163" w:type="dxa"/>
            <w:vAlign w:val="center"/>
          </w:tcPr>
          <w:p w:rsidR="00CA13A4" w:rsidRDefault="001F4073" w:rsidP="00755B02">
            <w:r>
              <w:t>Приказ  от 31.08.2022  № 391</w:t>
            </w:r>
            <w:r w:rsidR="00CA13A4">
              <w:t xml:space="preserve">   </w:t>
            </w:r>
          </w:p>
          <w:p w:rsidR="00CA13A4" w:rsidRDefault="00CA13A4" w:rsidP="00755B02">
            <w:r>
              <w:t>Директор школы:               Т.А. Крупнова</w:t>
            </w:r>
          </w:p>
        </w:tc>
      </w:tr>
    </w:tbl>
    <w:p w:rsidR="00CA13A4" w:rsidRDefault="00CA13A4" w:rsidP="00CA13A4">
      <w:pPr>
        <w:jc w:val="center"/>
      </w:pPr>
    </w:p>
    <w:p w:rsidR="00CA13A4" w:rsidRDefault="00CA13A4" w:rsidP="00CA13A4">
      <w:pPr>
        <w:jc w:val="center"/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общеразвивающая</w:t>
      </w:r>
    </w:p>
    <w:p w:rsidR="00CA13A4" w:rsidRDefault="00CA13A4" w:rsidP="00CA13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proofErr w:type="gramStart"/>
      <w:r>
        <w:rPr>
          <w:sz w:val="28"/>
          <w:szCs w:val="28"/>
        </w:rPr>
        <w:t>художественной</w:t>
      </w:r>
      <w:proofErr w:type="gramEnd"/>
    </w:p>
    <w:p w:rsidR="00CA13A4" w:rsidRDefault="00CA13A4" w:rsidP="00CA13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направленности</w:t>
      </w:r>
    </w:p>
    <w:p w:rsidR="00CA13A4" w:rsidRDefault="00CA13A4" w:rsidP="00CA13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«Батик»</w:t>
      </w: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Срок обучения: 2 года</w:t>
      </w: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Педагог: Караваева О.Н.</w:t>
      </w: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CA13A4" w:rsidRDefault="00CA13A4" w:rsidP="00CA13A4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F4073">
        <w:rPr>
          <w:rFonts w:ascii="Times New Roman" w:hAnsi="Times New Roman" w:cs="Times New Roman"/>
          <w:sz w:val="24"/>
          <w:szCs w:val="24"/>
        </w:rPr>
        <w:t xml:space="preserve">                            2022 – 2023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045DD" w:rsidRPr="00CA13A4" w:rsidRDefault="00A045DD" w:rsidP="00A045DD">
      <w:pPr>
        <w:tabs>
          <w:tab w:val="left" w:pos="720"/>
        </w:tabs>
        <w:jc w:val="center"/>
        <w:rPr>
          <w:b/>
          <w:sz w:val="28"/>
          <w:szCs w:val="28"/>
        </w:rPr>
      </w:pPr>
      <w:r w:rsidRPr="00CA13A4">
        <w:rPr>
          <w:b/>
          <w:sz w:val="28"/>
          <w:szCs w:val="28"/>
        </w:rPr>
        <w:lastRenderedPageBreak/>
        <w:t>Краткая аннотация программы:</w:t>
      </w:r>
    </w:p>
    <w:p w:rsidR="00A045DD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 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>Название программы «Батик»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 Возраст обучающихся: 15-17 лет 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Срок реализации программы: 1 год 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Направленность: художественно-эстетическая </w:t>
      </w:r>
    </w:p>
    <w:p w:rsidR="00CA13A4" w:rsidRPr="00CA13A4" w:rsidRDefault="00CA13A4" w:rsidP="00CA13A4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Цель обучения: 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  <w:r w:rsidRPr="00CA13A4">
        <w:rPr>
          <w:sz w:val="28"/>
          <w:szCs w:val="28"/>
        </w:rPr>
        <w:t xml:space="preserve">•создание условий для развития творческих способностей учащихся через их приобщение к миру изобразительного искусства и формирование основ художественного воспитания учащихся. Программа «Батик» предназначена для раскрытия творческих способностей учащихся в отображении ими окружающей действительности средствами цвета и линии. Она предполагает изучение основ художественной грамотности и освоение ремесленной стороны искусства. Новизна программы состоит в использовании интеграции рисунка, живописи и композиции, что позволяет более полно и глубоко овладеть как основами художественной грамотности, так и реализовать творческие возможности ребенка.                                        </w:t>
      </w:r>
    </w:p>
    <w:p w:rsidR="00CA13A4" w:rsidRPr="00CA13A4" w:rsidRDefault="00CA13A4" w:rsidP="00CA13A4">
      <w:pPr>
        <w:tabs>
          <w:tab w:val="left" w:pos="720"/>
        </w:tabs>
        <w:rPr>
          <w:sz w:val="28"/>
          <w:szCs w:val="28"/>
        </w:rPr>
      </w:pPr>
    </w:p>
    <w:p w:rsidR="00197537" w:rsidRPr="00CA13A4" w:rsidRDefault="00197537">
      <w:pPr>
        <w:rPr>
          <w:sz w:val="28"/>
          <w:szCs w:val="28"/>
        </w:rPr>
      </w:pPr>
    </w:p>
    <w:sectPr w:rsidR="00197537" w:rsidRPr="00CA1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3A4"/>
    <w:rsid w:val="00197537"/>
    <w:rsid w:val="001F4073"/>
    <w:rsid w:val="00A045DD"/>
    <w:rsid w:val="00B927A1"/>
    <w:rsid w:val="00CA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A13A4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CA13A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2021-11-06T12:25:00Z</dcterms:created>
  <dcterms:modified xsi:type="dcterms:W3CDTF">2022-10-07T22:10:00Z</dcterms:modified>
</cp:coreProperties>
</file>