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F0" w:rsidRDefault="00CA32F0" w:rsidP="00CA32F0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общеобразовательное учреждение</w:t>
      </w:r>
    </w:p>
    <w:p w:rsidR="00CA32F0" w:rsidRDefault="00CA32F0" w:rsidP="00CA32F0">
      <w:pPr>
        <w:ind w:left="-284" w:right="142" w:firstLine="568"/>
        <w:jc w:val="center"/>
        <w:rPr>
          <w:sz w:val="24"/>
          <w:szCs w:val="24"/>
        </w:rPr>
      </w:pPr>
      <w:r>
        <w:rPr>
          <w:sz w:val="24"/>
          <w:szCs w:val="24"/>
        </w:rPr>
        <w:t>«Ботовская    школа»</w:t>
      </w:r>
    </w:p>
    <w:p w:rsidR="00CA32F0" w:rsidRDefault="00CA32F0" w:rsidP="00CA32F0">
      <w:pPr>
        <w:ind w:left="-284" w:right="142" w:firstLine="568"/>
        <w:rPr>
          <w:sz w:val="24"/>
          <w:szCs w:val="24"/>
        </w:rPr>
      </w:pPr>
      <w:r>
        <w:rPr>
          <w:rFonts w:asciiTheme="minorHAnsi" w:hAnsiTheme="minorHAnsi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95250</wp:posOffset>
            </wp:positionV>
            <wp:extent cx="1700530" cy="1610360"/>
            <wp:effectExtent l="0" t="0" r="0" b="8890"/>
            <wp:wrapNone/>
            <wp:docPr id="2" name="Рисунок 2" descr="2016-10-03 14-06-52_0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-10-03 14-06-52_02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61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W w:w="9782" w:type="dxa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5245"/>
      </w:tblGrid>
      <w:tr w:rsidR="00CA32F0" w:rsidTr="00CA32F0">
        <w:trPr>
          <w:trHeight w:val="486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2F0" w:rsidRDefault="00CA32F0">
            <w:pPr>
              <w:spacing w:line="276" w:lineRule="auto"/>
              <w:ind w:left="142" w:right="142" w:firstLine="568"/>
              <w:rPr>
                <w:rFonts w:eastAsiaTheme="minor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Рассмотрено: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2F0" w:rsidRDefault="00CA32F0">
            <w:pPr>
              <w:spacing w:line="276" w:lineRule="auto"/>
              <w:ind w:left="142" w:right="142" w:firstLine="568"/>
              <w:rPr>
                <w:rFonts w:eastAsiaTheme="minor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Утверждено:</w:t>
            </w:r>
          </w:p>
        </w:tc>
      </w:tr>
      <w:tr w:rsidR="00CA32F0" w:rsidTr="00CA32F0">
        <w:trPr>
          <w:trHeight w:val="832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32F0" w:rsidRDefault="00CA32F0">
            <w:pPr>
              <w:spacing w:line="276" w:lineRule="auto"/>
              <w:ind w:left="142" w:right="142" w:firstLine="568"/>
              <w:rPr>
                <w:rFonts w:eastAsiaTheme="minor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 xml:space="preserve">Педсовет от 31.08 2022 г. № 1                            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32F0" w:rsidRDefault="00CA32F0">
            <w:pPr>
              <w:spacing w:line="276" w:lineRule="auto"/>
              <w:ind w:right="142"/>
              <w:jc w:val="both"/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Приказ от  31.08.2022 г.  № 391 </w:t>
            </w:r>
          </w:p>
          <w:p w:rsidR="00CA32F0" w:rsidRDefault="00CA32F0">
            <w:pPr>
              <w:spacing w:line="276" w:lineRule="auto"/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Директор школы: ___________</w:t>
            </w:r>
            <w:proofErr w:type="spellStart"/>
            <w:r>
              <w:rPr>
                <w:sz w:val="24"/>
                <w:szCs w:val="24"/>
              </w:rPr>
              <w:t>Т.А.Крупнова</w:t>
            </w:r>
            <w:proofErr w:type="spellEnd"/>
          </w:p>
          <w:p w:rsidR="00CA32F0" w:rsidRDefault="00CA32F0">
            <w:pPr>
              <w:spacing w:line="276" w:lineRule="auto"/>
              <w:ind w:left="142" w:right="142" w:firstLine="568"/>
              <w:rPr>
                <w:rFonts w:eastAsiaTheme="minorEastAsia"/>
                <w:sz w:val="24"/>
                <w:szCs w:val="24"/>
                <w:lang w:eastAsia="zh-CN"/>
              </w:rPr>
            </w:pPr>
          </w:p>
        </w:tc>
      </w:tr>
    </w:tbl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spacing w:line="360" w:lineRule="auto"/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>Рабочая программа дополнительного образования</w:t>
      </w:r>
    </w:p>
    <w:p w:rsidR="006F195F" w:rsidRPr="00F82D9B" w:rsidRDefault="004710F5" w:rsidP="006F195F">
      <w:pPr>
        <w:ind w:left="-426" w:firstLine="709"/>
        <w:jc w:val="center"/>
        <w:rPr>
          <w:b/>
          <w:bCs/>
        </w:rPr>
      </w:pPr>
      <w:r>
        <w:rPr>
          <w:b/>
          <w:bCs/>
        </w:rPr>
        <w:t>социально-гуманитарной</w:t>
      </w:r>
      <w:r w:rsidR="006F195F" w:rsidRPr="00F82D9B">
        <w:rPr>
          <w:b/>
          <w:bCs/>
        </w:rPr>
        <w:t xml:space="preserve"> направленности «</w:t>
      </w:r>
      <w:r w:rsidR="009C5ACF">
        <w:rPr>
          <w:b/>
          <w:bCs/>
        </w:rPr>
        <w:t>Волонтеры</w:t>
      </w:r>
      <w:r w:rsidR="006F195F" w:rsidRPr="00F82D9B">
        <w:rPr>
          <w:b/>
          <w:bCs/>
        </w:rPr>
        <w:t>»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  <w:r w:rsidRPr="00F82D9B">
        <w:rPr>
          <w:b/>
          <w:bCs/>
        </w:rPr>
        <w:t xml:space="preserve">для учащихся </w:t>
      </w:r>
      <w:r w:rsidR="009C5ACF">
        <w:rPr>
          <w:b/>
          <w:bCs/>
        </w:rPr>
        <w:t>8</w:t>
      </w:r>
      <w:r w:rsidR="004710F5">
        <w:rPr>
          <w:b/>
          <w:bCs/>
        </w:rPr>
        <w:t>-11</w:t>
      </w:r>
      <w:r w:rsidRPr="00F82D9B">
        <w:rPr>
          <w:b/>
          <w:bCs/>
        </w:rPr>
        <w:t xml:space="preserve"> классов </w:t>
      </w: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  <w:r>
        <w:rPr>
          <w:b/>
          <w:bCs/>
        </w:rPr>
        <w:t>на 2022</w:t>
      </w:r>
      <w:r w:rsidRPr="00F82D9B">
        <w:rPr>
          <w:b/>
          <w:bCs/>
        </w:rPr>
        <w:t>-202</w:t>
      </w:r>
      <w:r>
        <w:rPr>
          <w:b/>
          <w:bCs/>
        </w:rPr>
        <w:t>3</w:t>
      </w:r>
      <w:r w:rsidRPr="00F82D9B">
        <w:rPr>
          <w:b/>
          <w:bCs/>
        </w:rPr>
        <w:t xml:space="preserve"> учебный год</w:t>
      </w:r>
    </w:p>
    <w:p w:rsidR="006F195F" w:rsidRPr="00F82D9B" w:rsidRDefault="006F195F" w:rsidP="006F195F">
      <w:pPr>
        <w:ind w:left="-426" w:firstLine="709"/>
        <w:jc w:val="center"/>
        <w:rPr>
          <w:i/>
          <w:iCs/>
        </w:rPr>
      </w:pPr>
    </w:p>
    <w:p w:rsidR="006F195F" w:rsidRPr="00F82D9B" w:rsidRDefault="009C5ACF" w:rsidP="006F195F">
      <w:pPr>
        <w:ind w:left="-426" w:firstLine="709"/>
        <w:jc w:val="center"/>
      </w:pPr>
      <w:r>
        <w:t>1</w:t>
      </w:r>
      <w:r w:rsidR="006F195F" w:rsidRPr="00F82D9B">
        <w:t xml:space="preserve"> ч. в неделю, всего</w:t>
      </w:r>
      <w:r w:rsidR="006F195F">
        <w:t xml:space="preserve"> </w:t>
      </w:r>
      <w:r>
        <w:t>34</w:t>
      </w:r>
      <w:r w:rsidR="006F195F" w:rsidRPr="00F82D9B">
        <w:t xml:space="preserve"> ч.</w:t>
      </w:r>
    </w:p>
    <w:p w:rsidR="006F195F" w:rsidRPr="00F82D9B" w:rsidRDefault="006F195F" w:rsidP="006F195F">
      <w:pPr>
        <w:ind w:left="-426" w:firstLine="709"/>
        <w:jc w:val="center"/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center"/>
        <w:rPr>
          <w:b/>
          <w:bCs/>
        </w:rPr>
      </w:pPr>
    </w:p>
    <w:p w:rsidR="006F195F" w:rsidRPr="00F82D9B" w:rsidRDefault="006F195F" w:rsidP="006F195F">
      <w:pPr>
        <w:ind w:left="-426" w:firstLine="709"/>
        <w:jc w:val="right"/>
      </w:pPr>
      <w:r w:rsidRPr="00F82D9B">
        <w:t>Учитель: Митрофанова А.А.</w:t>
      </w: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  <w:bookmarkStart w:id="0" w:name="_GoBack"/>
      <w:bookmarkEnd w:id="0"/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Pr="00F82D9B" w:rsidRDefault="006F195F" w:rsidP="006F195F">
      <w:pPr>
        <w:ind w:left="-426" w:firstLine="709"/>
      </w:pPr>
    </w:p>
    <w:p w:rsidR="006F195F" w:rsidRDefault="006F195F" w:rsidP="006F195F">
      <w:pPr>
        <w:ind w:left="-426" w:firstLine="709"/>
        <w:jc w:val="center"/>
      </w:pPr>
      <w:r w:rsidRPr="00F82D9B">
        <w:t>202</w:t>
      </w:r>
      <w:r>
        <w:t>2</w:t>
      </w:r>
      <w:r w:rsidRPr="00F82D9B">
        <w:t>-202</w:t>
      </w:r>
      <w:r>
        <w:t>3</w:t>
      </w:r>
      <w:r w:rsidRPr="00F82D9B">
        <w:t xml:space="preserve"> уч. </w:t>
      </w:r>
      <w:r>
        <w:t>г</w:t>
      </w:r>
      <w:r w:rsidRPr="00F82D9B">
        <w:t>од</w:t>
      </w:r>
    </w:p>
    <w:p w:rsidR="006F195F" w:rsidRPr="00F87735" w:rsidRDefault="006F195F" w:rsidP="006F195F">
      <w:pPr>
        <w:ind w:left="-426" w:firstLine="709"/>
        <w:jc w:val="center"/>
        <w:rPr>
          <w:color w:val="000000"/>
        </w:rPr>
      </w:pPr>
      <w:r w:rsidRPr="00F87735">
        <w:rPr>
          <w:color w:val="000000"/>
        </w:rPr>
        <w:lastRenderedPageBreak/>
        <w:t>Аннотация к программе.</w:t>
      </w:r>
    </w:p>
    <w:p w:rsidR="001A0286" w:rsidRPr="00F87735" w:rsidRDefault="001A0286" w:rsidP="006F195F">
      <w:pPr>
        <w:ind w:left="-426" w:firstLine="709"/>
        <w:jc w:val="center"/>
      </w:pPr>
    </w:p>
    <w:p w:rsidR="00301352" w:rsidRPr="00F87735" w:rsidRDefault="00301352" w:rsidP="00301352">
      <w:pPr>
        <w:ind w:firstLine="709"/>
        <w:rPr>
          <w:color w:val="000000"/>
        </w:rPr>
      </w:pPr>
      <w:r w:rsidRPr="00F87735">
        <w:rPr>
          <w:color w:val="000000"/>
        </w:rPr>
        <w:t xml:space="preserve">Настоящая рабочая программа разработана в соответствии с основными положениями Федерального государственного образовательного стандарта. </w:t>
      </w:r>
    </w:p>
    <w:p w:rsidR="004D5C24" w:rsidRDefault="006F195F" w:rsidP="00AD79BE">
      <w:pPr>
        <w:shd w:val="clear" w:color="auto" w:fill="FFFFFF"/>
        <w:suppressAutoHyphens w:val="0"/>
        <w:ind w:firstLine="426"/>
        <w:rPr>
          <w:color w:val="000000"/>
          <w:lang w:eastAsia="ru-RU"/>
        </w:rPr>
      </w:pPr>
      <w:r w:rsidRPr="006F195F">
        <w:rPr>
          <w:color w:val="000000"/>
          <w:lang w:eastAsia="ru-RU"/>
        </w:rPr>
        <w:t>Дополнительная общеразвивающая программа «</w:t>
      </w:r>
      <w:r w:rsidR="00AD79BE" w:rsidRPr="00F87735">
        <w:rPr>
          <w:color w:val="000000"/>
          <w:lang w:eastAsia="ru-RU"/>
        </w:rPr>
        <w:t>Волонтеры</w:t>
      </w:r>
      <w:r w:rsidRPr="006F195F">
        <w:rPr>
          <w:color w:val="000000"/>
          <w:lang w:eastAsia="ru-RU"/>
        </w:rPr>
        <w:t>» имеет</w:t>
      </w:r>
      <w:r w:rsidR="004D5C24" w:rsidRPr="00F87735">
        <w:rPr>
          <w:color w:val="000000"/>
          <w:lang w:eastAsia="ru-RU"/>
        </w:rPr>
        <w:t xml:space="preserve"> </w:t>
      </w:r>
      <w:r w:rsidRPr="006F195F">
        <w:rPr>
          <w:color w:val="000000"/>
          <w:lang w:eastAsia="ru-RU"/>
        </w:rPr>
        <w:t>социально-</w:t>
      </w:r>
      <w:r w:rsidR="00AD79BE" w:rsidRPr="00F87735">
        <w:rPr>
          <w:color w:val="000000"/>
          <w:lang w:eastAsia="ru-RU"/>
        </w:rPr>
        <w:t>педагогическую</w:t>
      </w:r>
      <w:r w:rsidRPr="006F195F">
        <w:rPr>
          <w:color w:val="000000"/>
          <w:lang w:eastAsia="ru-RU"/>
        </w:rPr>
        <w:t xml:space="preserve"> направленность. </w:t>
      </w:r>
      <w:r w:rsidR="0096404F">
        <w:rPr>
          <w:color w:val="000000"/>
          <w:lang w:eastAsia="ru-RU"/>
        </w:rPr>
        <w:t>Программа рассчитана на учащихся 8-11 классов, 1 ч в неделю (34 ч в год).</w:t>
      </w:r>
    </w:p>
    <w:p w:rsidR="00AD79BE" w:rsidRPr="00F87735" w:rsidRDefault="00AD79BE" w:rsidP="00AD79BE">
      <w:pPr>
        <w:shd w:val="clear" w:color="auto" w:fill="FFFFFF"/>
        <w:suppressAutoHyphens w:val="0"/>
        <w:ind w:firstLine="426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Задача социального становления личности ребенка сегодня является важной и актуальной. От того, какие ценности будут сформированы у детей сегодня, от того насколько они будут готовы к новому типу социальных отношений, зависит путь развития нашего общества и в настоящее время, и в будущем. В связи с этим важную социально-значимую роль приобретает организация деятельности по созданию условий для социального становления подростков, развития их социальной активности</w:t>
      </w:r>
      <w:r w:rsidR="00F87735" w:rsidRPr="00F87735">
        <w:rPr>
          <w:color w:val="000000"/>
          <w:lang w:eastAsia="ru-RU"/>
        </w:rPr>
        <w:t>.</w:t>
      </w:r>
    </w:p>
    <w:p w:rsidR="00D33F3E" w:rsidRPr="005321EB" w:rsidRDefault="00D33F3E" w:rsidP="00D33F3E">
      <w:pPr>
        <w:shd w:val="clear" w:color="auto" w:fill="FFFFFF"/>
        <w:suppressAutoHyphens w:val="0"/>
        <w:ind w:firstLine="426"/>
        <w:rPr>
          <w:color w:val="000000"/>
          <w:lang w:eastAsia="ru-RU"/>
        </w:rPr>
      </w:pPr>
      <w:r w:rsidRPr="005321EB">
        <w:rPr>
          <w:b/>
          <w:color w:val="000000"/>
          <w:lang w:eastAsia="ru-RU"/>
        </w:rPr>
        <w:t xml:space="preserve">Цель программы: </w:t>
      </w:r>
      <w:r w:rsidRPr="005321EB">
        <w:rPr>
          <w:color w:val="000000"/>
          <w:lang w:eastAsia="ru-RU"/>
        </w:rPr>
        <w:t>формирование позитивных установок обучающихся на добровольческую деятельность.</w:t>
      </w:r>
    </w:p>
    <w:p w:rsidR="009505DE" w:rsidRPr="00F87735" w:rsidRDefault="009505DE" w:rsidP="004710F5">
      <w:pPr>
        <w:shd w:val="clear" w:color="auto" w:fill="FFFFFF"/>
        <w:suppressAutoHyphens w:val="0"/>
        <w:ind w:firstLine="426"/>
        <w:rPr>
          <w:b/>
          <w:color w:val="000000"/>
          <w:lang w:eastAsia="ru-RU"/>
        </w:rPr>
      </w:pPr>
      <w:r w:rsidRPr="00F87735">
        <w:rPr>
          <w:b/>
          <w:color w:val="000000"/>
          <w:lang w:eastAsia="ru-RU"/>
        </w:rPr>
        <w:t>Задачи курса:</w:t>
      </w:r>
    </w:p>
    <w:p w:rsidR="00F87735" w:rsidRDefault="00F87735" w:rsidP="00F87735">
      <w:pPr>
        <w:numPr>
          <w:ilvl w:val="0"/>
          <w:numId w:val="2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знакомство с технологией социальной акции и проведения социальных дел;</w:t>
      </w:r>
    </w:p>
    <w:p w:rsidR="00F87735" w:rsidRPr="00F87735" w:rsidRDefault="00F87735" w:rsidP="00F87735">
      <w:pPr>
        <w:numPr>
          <w:ilvl w:val="0"/>
          <w:numId w:val="2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обучение методикам проведения некоторых досуговых форм;</w:t>
      </w:r>
    </w:p>
    <w:p w:rsidR="00F87735" w:rsidRPr="00F87735" w:rsidRDefault="00F87735" w:rsidP="00F87735">
      <w:pPr>
        <w:numPr>
          <w:ilvl w:val="0"/>
          <w:numId w:val="2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обучение основам работы с различными видами информации;</w:t>
      </w:r>
    </w:p>
    <w:p w:rsidR="00F87735" w:rsidRPr="00F87735" w:rsidRDefault="00F87735" w:rsidP="00F87735">
      <w:pPr>
        <w:numPr>
          <w:ilvl w:val="0"/>
          <w:numId w:val="2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обучение методике социального проектирования;</w:t>
      </w:r>
    </w:p>
    <w:p w:rsidR="00F87735" w:rsidRPr="00F87735" w:rsidRDefault="00F87735" w:rsidP="00F87735">
      <w:pPr>
        <w:numPr>
          <w:ilvl w:val="0"/>
          <w:numId w:val="3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формирование первичных организаторских умений и навыков, дальнейшее развитие лидерских качеств;</w:t>
      </w:r>
    </w:p>
    <w:p w:rsidR="00F87735" w:rsidRPr="00F87735" w:rsidRDefault="00F87735" w:rsidP="00F87735">
      <w:pPr>
        <w:numPr>
          <w:ilvl w:val="0"/>
          <w:numId w:val="3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развитие коммуникативных качеств, умения работать в команде;</w:t>
      </w:r>
    </w:p>
    <w:p w:rsidR="00F87735" w:rsidRPr="00F87735" w:rsidRDefault="00F87735" w:rsidP="00F87735">
      <w:pPr>
        <w:numPr>
          <w:ilvl w:val="0"/>
          <w:numId w:val="3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развитие уверенности в себе;</w:t>
      </w:r>
    </w:p>
    <w:p w:rsidR="00F87735" w:rsidRPr="00F87735" w:rsidRDefault="00F87735" w:rsidP="00F87735">
      <w:pPr>
        <w:numPr>
          <w:ilvl w:val="0"/>
          <w:numId w:val="3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развитие рефлексивных умений, навыков самоанализа и самооценки своей деятельности;</w:t>
      </w:r>
    </w:p>
    <w:p w:rsidR="00F87735" w:rsidRPr="00F87735" w:rsidRDefault="00F87735" w:rsidP="00F87735">
      <w:pPr>
        <w:numPr>
          <w:ilvl w:val="0"/>
          <w:numId w:val="4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формирование и укрепление семейных ценностей;</w:t>
      </w:r>
    </w:p>
    <w:p w:rsidR="00F87735" w:rsidRPr="00F87735" w:rsidRDefault="00F87735" w:rsidP="00F87735">
      <w:pPr>
        <w:numPr>
          <w:ilvl w:val="0"/>
          <w:numId w:val="4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воспитание активной гражданской позиции, неравнодушного отношения к жизни;</w:t>
      </w:r>
    </w:p>
    <w:p w:rsidR="00302895" w:rsidRPr="0096404F" w:rsidRDefault="00F87735" w:rsidP="0096404F">
      <w:pPr>
        <w:numPr>
          <w:ilvl w:val="0"/>
          <w:numId w:val="4"/>
        </w:numPr>
        <w:shd w:val="clear" w:color="auto" w:fill="FFFFFF"/>
        <w:suppressAutoHyphens w:val="0"/>
        <w:spacing w:before="30" w:after="30"/>
        <w:ind w:left="360"/>
        <w:jc w:val="both"/>
        <w:rPr>
          <w:color w:val="000000"/>
          <w:lang w:eastAsia="ru-RU"/>
        </w:rPr>
      </w:pPr>
      <w:r w:rsidRPr="00F87735">
        <w:rPr>
          <w:color w:val="000000"/>
          <w:lang w:eastAsia="ru-RU"/>
        </w:rPr>
        <w:t>воспитание толерантных качеств личности, ми</w:t>
      </w:r>
      <w:r w:rsidR="0096404F">
        <w:rPr>
          <w:color w:val="000000"/>
          <w:lang w:eastAsia="ru-RU"/>
        </w:rPr>
        <w:t>лосердия, доброты, отзывчивости.</w:t>
      </w:r>
    </w:p>
    <w:sectPr w:rsidR="00302895" w:rsidRPr="00964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C9" w:rsidRDefault="00A01AC9" w:rsidP="006F195F">
      <w:r>
        <w:separator/>
      </w:r>
    </w:p>
  </w:endnote>
  <w:endnote w:type="continuationSeparator" w:id="0">
    <w:p w:rsidR="00A01AC9" w:rsidRDefault="00A01AC9" w:rsidP="006F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C9" w:rsidRDefault="00A01AC9" w:rsidP="006F195F">
      <w:r>
        <w:separator/>
      </w:r>
    </w:p>
  </w:footnote>
  <w:footnote w:type="continuationSeparator" w:id="0">
    <w:p w:rsidR="00A01AC9" w:rsidRDefault="00A01AC9" w:rsidP="006F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3060"/>
    <w:multiLevelType w:val="multilevel"/>
    <w:tmpl w:val="277C3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B439F"/>
    <w:multiLevelType w:val="multilevel"/>
    <w:tmpl w:val="E8B0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14956"/>
    <w:multiLevelType w:val="multilevel"/>
    <w:tmpl w:val="72D8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DE0DE3"/>
    <w:multiLevelType w:val="hybridMultilevel"/>
    <w:tmpl w:val="F65480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5F"/>
    <w:rsid w:val="001A0286"/>
    <w:rsid w:val="0020590D"/>
    <w:rsid w:val="00301352"/>
    <w:rsid w:val="00302895"/>
    <w:rsid w:val="004710F5"/>
    <w:rsid w:val="004D5C24"/>
    <w:rsid w:val="00637421"/>
    <w:rsid w:val="006A382B"/>
    <w:rsid w:val="006F195F"/>
    <w:rsid w:val="009505DE"/>
    <w:rsid w:val="0096404F"/>
    <w:rsid w:val="009C5ACF"/>
    <w:rsid w:val="00A01AC9"/>
    <w:rsid w:val="00AD79BE"/>
    <w:rsid w:val="00CA32F0"/>
    <w:rsid w:val="00D33F3E"/>
    <w:rsid w:val="00D366A6"/>
    <w:rsid w:val="00F8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character" w:customStyle="1" w:styleId="c4">
    <w:name w:val="c4"/>
    <w:basedOn w:val="a0"/>
    <w:rsid w:val="00F87735"/>
  </w:style>
  <w:style w:type="paragraph" w:customStyle="1" w:styleId="c21">
    <w:name w:val="c21"/>
    <w:basedOn w:val="a"/>
    <w:rsid w:val="00F877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F87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9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195F"/>
  </w:style>
  <w:style w:type="paragraph" w:styleId="a5">
    <w:name w:val="footer"/>
    <w:basedOn w:val="a"/>
    <w:link w:val="a6"/>
    <w:uiPriority w:val="99"/>
    <w:unhideWhenUsed/>
    <w:rsid w:val="006F19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195F"/>
  </w:style>
  <w:style w:type="paragraph" w:styleId="a7">
    <w:name w:val="List Paragraph"/>
    <w:basedOn w:val="a"/>
    <w:uiPriority w:val="34"/>
    <w:qFormat/>
    <w:rsid w:val="009505DE"/>
    <w:pPr>
      <w:ind w:left="720"/>
      <w:contextualSpacing/>
    </w:pPr>
  </w:style>
  <w:style w:type="character" w:customStyle="1" w:styleId="c4">
    <w:name w:val="c4"/>
    <w:basedOn w:val="a0"/>
    <w:rsid w:val="00F87735"/>
  </w:style>
  <w:style w:type="paragraph" w:customStyle="1" w:styleId="c21">
    <w:name w:val="c21"/>
    <w:basedOn w:val="a"/>
    <w:rsid w:val="00F8773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F87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Пользователь Windows</cp:lastModifiedBy>
  <cp:revision>8</cp:revision>
  <dcterms:created xsi:type="dcterms:W3CDTF">2022-09-19T13:27:00Z</dcterms:created>
  <dcterms:modified xsi:type="dcterms:W3CDTF">2022-10-08T19:20:00Z</dcterms:modified>
</cp:coreProperties>
</file>