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ind w:left="0" w:hanging="2"/>
        <w:jc w:val="center"/>
      </w:pPr>
      <w:r>
        <w:t>Муниципальное общеобразовательное учреждение</w:t>
      </w:r>
    </w:p>
    <w:p w:rsidR="007550E4" w:rsidRDefault="007550E4" w:rsidP="007550E4">
      <w:pPr>
        <w:ind w:left="0" w:hanging="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7550E4" w:rsidRDefault="007550E4" w:rsidP="007550E4">
      <w:pPr>
        <w:ind w:left="0" w:hanging="2"/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7550E4" w:rsidTr="00BD2AD6">
        <w:tc>
          <w:tcPr>
            <w:tcW w:w="4658" w:type="dxa"/>
            <w:vAlign w:val="center"/>
          </w:tcPr>
          <w:p w:rsidR="007550E4" w:rsidRDefault="007550E4" w:rsidP="00BD2AD6">
            <w:pPr>
              <w:ind w:left="0" w:hanging="2"/>
            </w:pPr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7550E4" w:rsidRDefault="007550E4" w:rsidP="00BD2AD6">
            <w:pPr>
              <w:ind w:left="0" w:hanging="2"/>
            </w:pPr>
            <w:r>
              <w:t>Утверждено:</w:t>
            </w:r>
          </w:p>
        </w:tc>
      </w:tr>
      <w:tr w:rsidR="007550E4" w:rsidTr="00BD2AD6">
        <w:tc>
          <w:tcPr>
            <w:tcW w:w="4658" w:type="dxa"/>
            <w:vAlign w:val="center"/>
          </w:tcPr>
          <w:p w:rsidR="007550E4" w:rsidRDefault="007550E4" w:rsidP="00BD2AD6">
            <w:pPr>
              <w:ind w:left="0" w:hanging="2"/>
            </w:pPr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7550E4" w:rsidRDefault="007550E4" w:rsidP="00BD2AD6">
            <w:pPr>
              <w:ind w:left="0" w:hanging="2"/>
            </w:pPr>
            <w:r>
              <w:t xml:space="preserve">Приказ  от 31.08.2022  № 391   </w:t>
            </w:r>
          </w:p>
          <w:p w:rsidR="007550E4" w:rsidRDefault="007550E4" w:rsidP="00BD2AD6">
            <w:pPr>
              <w:ind w:left="0" w:hanging="2"/>
            </w:pPr>
            <w:r>
              <w:t>Директор школы:               Т.А. Крупнова</w:t>
            </w:r>
          </w:p>
        </w:tc>
      </w:tr>
    </w:tbl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66E27" w:rsidRPr="00732E3B" w:rsidRDefault="00766E27" w:rsidP="00766E27">
      <w:pPr>
        <w:ind w:left="1" w:hanging="3"/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766E27" w:rsidRPr="00732E3B" w:rsidRDefault="00766E27" w:rsidP="00766E27">
      <w:pPr>
        <w:ind w:left="1" w:hanging="3"/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7550E4" w:rsidRDefault="00766E27" w:rsidP="00766E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550E4">
        <w:rPr>
          <w:rFonts w:ascii="Times New Roman" w:hAnsi="Times New Roman" w:cs="Times New Roman"/>
          <w:b/>
          <w:bCs/>
          <w:sz w:val="28"/>
          <w:szCs w:val="28"/>
        </w:rPr>
        <w:t>«Проектная деятельность»</w:t>
      </w: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1б класс (8 часов)</w:t>
      </w: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Алябьева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 </w:t>
      </w:r>
    </w:p>
    <w:p w:rsidR="007550E4" w:rsidRDefault="007550E4" w:rsidP="007550E4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отово</w:t>
      </w:r>
      <w:proofErr w:type="spellEnd"/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  учебный год</w:t>
      </w: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 направлена на формирование у детей активности и самостоятельности,  способности к самостоятельному познанию нового и решению сложных жизненных ситуаций.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Обновляющейся школе требуется такие методы обучения, которые:</w:t>
      </w:r>
    </w:p>
    <w:p w:rsidR="007550E4" w:rsidRDefault="007550E4" w:rsidP="007550E4">
      <w:pPr>
        <w:pStyle w:val="1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формировали бы активную, самостоятельную и инициативную позицию учащихся в обучении;</w:t>
      </w:r>
    </w:p>
    <w:p w:rsidR="007550E4" w:rsidRDefault="007550E4" w:rsidP="007550E4">
      <w:pPr>
        <w:pStyle w:val="1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развивали бы в первую очередь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и навыки: исследовательские, рефлексивные,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самооценочные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>; формировали бы не просто умения, а компетенции, то есть умения, непосредственно сопряженные с опытом их применения в практической деятельности;</w:t>
      </w:r>
    </w:p>
    <w:p w:rsidR="007550E4" w:rsidRDefault="007550E4" w:rsidP="007550E4">
      <w:pPr>
        <w:pStyle w:val="1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были бы приоритетно нацелены на развитие познавательного интереса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7550E4" w:rsidRDefault="007550E4" w:rsidP="007550E4">
      <w:pPr>
        <w:pStyle w:val="1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реализовали бы принцип связи обучения с жизнью.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Ведущее место среди таких методов, обнаруженных в арсенале мировой и отечественной педагогической практики, принадлежит сегодня методу проектов.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должна создавать  условия для  формирования личности, обладающей следующими компетенциями: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общенаучной,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информационной,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познавательной,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коммуникативной,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ценностно-смысловой,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социальной,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       компетенцией личностного самосовершенствования.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Проектное обучение, как одно из современных методик и направлений, наиболее адекватно отвечает настоящим запросам общества.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проектной деятельности положена идея о направленности учебно-познавательной деятельности школьников на результат, который получается при решении той или иной практически или теоретически значимой задачи.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как метод обучения представляет собой реально существующую проблемную ситуацию, выбранную самими обучающимися потому, что им интересно найти пути ее решения (полного или частичного). Тематика проектов определяется практической значимостью, а также доступностью выполнения. Используя в обучении метод проектов, обучающиеся постигают всю технологию решения задач – от постановки проблемы до представления результата.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Проектный метод помогает реализовать проблемное обучение как активизирующее и углубляющее познание, позволяет обучать самостоятельному мышлению и деятельности, системному подходу в самоорганизации, дает возможность обучать групповому взаимодействию.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 с элементами коллективной практической и исследовательской работы интересна школьникам 7—10 лет, а, следовательно, способствует их общему психологическому развитию. Навыки проектного мышления востребуются в средней школе, поэтому целесообразно подготавливать детей к подобной деятельности уже в начальном звене школы.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у учащихся: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навыков взаимодействия с другими людьми на основе  самораскрытия и принятия других;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адекватного отношения к своим успехам и неудачам в какой-либо деятельности, развитие навыка уверенного поведения;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готовности к восприятию проблемной ситуации как личной задачи деятельности;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представлений о типах проблемных ситуаций и подходов к их решению;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позитивной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Я-концепции, развитие самосознания; 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важнейших социальных навыков, способствующих успешной адаптации в обществе;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себе как о человеке с большими возможностями развития.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Ознакомление учащихся: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системой самоорганизации для оптимального выполнения домашних заданий и других </w:t>
      </w:r>
      <w:r>
        <w:rPr>
          <w:rFonts w:ascii="Times New Roman" w:hAnsi="Times New Roman" w:cs="Times New Roman"/>
          <w:sz w:val="24"/>
          <w:szCs w:val="24"/>
        </w:rPr>
        <w:lastRenderedPageBreak/>
        <w:t>учебных требований;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разными формами коммуникации;</w:t>
      </w:r>
    </w:p>
    <w:p w:rsidR="007550E4" w:rsidRDefault="007550E4" w:rsidP="007550E4">
      <w:pPr>
        <w:pStyle w:val="1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нормами и правилами поведения на новом этапе их школьной жизни.</w:t>
      </w:r>
    </w:p>
    <w:p w:rsidR="007550E4" w:rsidRDefault="007550E4" w:rsidP="007550E4">
      <w:pPr>
        <w:pStyle w:val="1"/>
        <w:numPr>
          <w:ilvl w:val="0"/>
          <w:numId w:val="2"/>
        </w:numPr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 учащихся: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эмоционально-волевой сферы;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коллективной проектной деятельности и решения; специфических проблемных ситуаций, возникающих в групповом процессе;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социально-психологических качеств личности.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Создание условий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снижения тревожности;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выполнения упражнений в игровой форме, проведения дискуссий;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навыков сотрудничества со сверстниками, умения соревноваться с другими, адекватно и разносторонне сравнивать свои результаты с успешностью других;</w:t>
      </w:r>
    </w:p>
    <w:p w:rsidR="007550E4" w:rsidRDefault="007550E4" w:rsidP="007550E4">
      <w:pPr>
        <w:pStyle w:val="1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выработки на основе собственного опыта норм поведения и общения.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Планируемые результаты</w:t>
      </w:r>
    </w:p>
    <w:tbl>
      <w:tblPr>
        <w:tblW w:w="952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2381"/>
        <w:gridCol w:w="2382"/>
        <w:gridCol w:w="2382"/>
      </w:tblGrid>
      <w:tr w:rsidR="007550E4" w:rsidTr="00BD2AD6">
        <w:trPr>
          <w:trHeight w:val="540"/>
          <w:jc w:val="right"/>
        </w:trPr>
        <w:tc>
          <w:tcPr>
            <w:tcW w:w="2382" w:type="dxa"/>
          </w:tcPr>
          <w:p w:rsidR="007550E4" w:rsidRPr="0080748D" w:rsidRDefault="007550E4" w:rsidP="00BD2AD6">
            <w:pPr>
              <w:pStyle w:val="1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УУД</w:t>
            </w:r>
          </w:p>
        </w:tc>
        <w:tc>
          <w:tcPr>
            <w:tcW w:w="2381" w:type="dxa"/>
          </w:tcPr>
          <w:p w:rsidR="007550E4" w:rsidRPr="0080748D" w:rsidRDefault="007550E4" w:rsidP="00BD2AD6">
            <w:pPr>
              <w:pStyle w:val="1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</w:p>
        </w:tc>
        <w:tc>
          <w:tcPr>
            <w:tcW w:w="2382" w:type="dxa"/>
          </w:tcPr>
          <w:p w:rsidR="007550E4" w:rsidRPr="0080748D" w:rsidRDefault="007550E4" w:rsidP="00BD2AD6">
            <w:pPr>
              <w:pStyle w:val="1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  <w:tc>
          <w:tcPr>
            <w:tcW w:w="2382" w:type="dxa"/>
          </w:tcPr>
          <w:p w:rsidR="007550E4" w:rsidRPr="0080748D" w:rsidRDefault="007550E4" w:rsidP="00BD2AD6">
            <w:pPr>
              <w:pStyle w:val="1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</w:tr>
      <w:tr w:rsidR="007550E4" w:rsidTr="00BD2AD6">
        <w:trPr>
          <w:trHeight w:val="60"/>
          <w:jc w:val="right"/>
        </w:trPr>
        <w:tc>
          <w:tcPr>
            <w:tcW w:w="2382" w:type="dxa"/>
          </w:tcPr>
          <w:p w:rsidR="007550E4" w:rsidRPr="0080748D" w:rsidRDefault="007550E4" w:rsidP="00BD2AD6">
            <w:pPr>
              <w:pStyle w:val="1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Принимать учебные цели, проявлять </w:t>
            </w:r>
            <w:proofErr w:type="spellStart"/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жела-ние</w:t>
            </w:r>
            <w:proofErr w:type="spellEnd"/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учиться. </w:t>
            </w:r>
          </w:p>
          <w:p w:rsidR="007550E4" w:rsidRPr="0080748D" w:rsidRDefault="007550E4" w:rsidP="00BD2AD6">
            <w:pPr>
              <w:pStyle w:val="1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 Признавать собственные ошибки.</w:t>
            </w:r>
          </w:p>
          <w:p w:rsidR="007550E4" w:rsidRPr="0080748D" w:rsidRDefault="007550E4" w:rsidP="00BD2AD6">
            <w:pPr>
              <w:pStyle w:val="1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3. Сопоставлять </w:t>
            </w:r>
            <w:proofErr w:type="spellStart"/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-венную</w:t>
            </w:r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оценку своей деятельности с оценкой её товарищами.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550E4" w:rsidRPr="0080748D" w:rsidRDefault="007550E4" w:rsidP="00BD2AD6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Организовывать свое рабочее место под руководством учителя. 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 Осуществлять контроль в форме сличения своей работы с заданным эталоном.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3. Вносить необходимые дополнения, исправления 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в свою работу, если она расходится с эталоном (образцом).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4. В сотрудничестве с учителем определять последовательность изучения материала</w:t>
            </w: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7550E4" w:rsidRPr="0080748D" w:rsidRDefault="007550E4" w:rsidP="00BD2AD6">
            <w:pPr>
              <w:pStyle w:val="1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0E4" w:rsidRPr="0080748D" w:rsidRDefault="007550E4" w:rsidP="00BD2AD6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Ориентироваться в учебниках (система обозначений, структура текста, рубрики, словарь, содержание). 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3. Понимать информацию, представленную в виде текста, рисунков, схем.</w:t>
            </w:r>
          </w:p>
          <w:p w:rsidR="007550E4" w:rsidRPr="0080748D" w:rsidRDefault="007550E4" w:rsidP="00BD2AD6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Вступать в  диалог (отвечать на вопросы, задавать вопросы, уточнять </w:t>
            </w:r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непонятное</w:t>
            </w:r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3.Участвовать в </w:t>
            </w:r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коллективном</w:t>
            </w:r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обсуж-дении</w:t>
            </w:r>
            <w:proofErr w:type="spell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проблемы.</w:t>
            </w:r>
          </w:p>
          <w:p w:rsidR="007550E4" w:rsidRPr="0080748D" w:rsidRDefault="007550E4" w:rsidP="00BD2AD6">
            <w:pPr>
              <w:pStyle w:val="1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4. Сотрудничать со сверстниками и </w:t>
            </w:r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взрос-</w:t>
            </w:r>
            <w:proofErr w:type="spell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лыми</w:t>
            </w:r>
            <w:proofErr w:type="spellEnd"/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550E4" w:rsidRPr="0080748D" w:rsidRDefault="007550E4" w:rsidP="00BD2AD6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7550E4" w:rsidRDefault="007550E4" w:rsidP="007550E4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7550E4" w:rsidRDefault="007550E4" w:rsidP="007550E4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7550E4" w:rsidRDefault="007550E4" w:rsidP="007550E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7550E4" w:rsidRDefault="007550E4" w:rsidP="007550E4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197537" w:rsidRDefault="00197537" w:rsidP="007550E4">
      <w:pPr>
        <w:ind w:left="0" w:hanging="2"/>
      </w:pPr>
    </w:p>
    <w:sectPr w:rsidR="00197537" w:rsidSect="00D47612">
      <w:pgSz w:w="11906" w:h="16838"/>
      <w:pgMar w:top="709" w:right="850" w:bottom="709" w:left="8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14E6"/>
    <w:multiLevelType w:val="multilevel"/>
    <w:tmpl w:val="FFFFFFFF"/>
    <w:lvl w:ilvl="0">
      <w:start w:val="3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4931325C"/>
    <w:multiLevelType w:val="multilevel"/>
    <w:tmpl w:val="FFFFFFFF"/>
    <w:lvl w:ilvl="0">
      <w:start w:val="1"/>
      <w:numFmt w:val="bullet"/>
      <w:lvlText w:val="✓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2">
    <w:nsid w:val="71017086"/>
    <w:multiLevelType w:val="multilevel"/>
    <w:tmpl w:val="FFFFFFFF"/>
    <w:lvl w:ilvl="0">
      <w:start w:val="1"/>
      <w:numFmt w:val="bullet"/>
      <w:lvlText w:val="✓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Times New Roman" w:hAnsi="Arial"/>
        <w:vertAlign w:val="baseline"/>
      </w:rPr>
    </w:lvl>
  </w:abstractNum>
  <w:abstractNum w:abstractNumId="3">
    <w:nsid w:val="7D283563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0E4"/>
    <w:rsid w:val="00197537"/>
    <w:rsid w:val="00462CD8"/>
    <w:rsid w:val="007550E4"/>
    <w:rsid w:val="00766E27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7550E4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7550E4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Style2">
    <w:name w:val="Style2"/>
    <w:basedOn w:val="a"/>
    <w:rsid w:val="00766E27"/>
    <w:pPr>
      <w:suppressAutoHyphens w:val="0"/>
      <w:autoSpaceDE w:val="0"/>
      <w:autoSpaceDN w:val="0"/>
      <w:adjustRightInd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7550E4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7550E4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customStyle="1" w:styleId="Style2">
    <w:name w:val="Style2"/>
    <w:basedOn w:val="a"/>
    <w:rsid w:val="00766E27"/>
    <w:pPr>
      <w:suppressAutoHyphens w:val="0"/>
      <w:autoSpaceDE w:val="0"/>
      <w:autoSpaceDN w:val="0"/>
      <w:adjustRightInd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909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2022-10-15T20:09:00Z</dcterms:created>
  <dcterms:modified xsi:type="dcterms:W3CDTF">2022-10-16T19:51:00Z</dcterms:modified>
</cp:coreProperties>
</file>