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6EB" w:rsidRPr="00E670CC" w:rsidRDefault="00C626EB" w:rsidP="00C626EB">
      <w:pPr>
        <w:widowControl w:val="0"/>
        <w:suppressAutoHyphens/>
        <w:spacing w:after="200" w:line="276"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Муниципальное общеобразовательное учреждение</w:t>
      </w:r>
    </w:p>
    <w:p w:rsidR="00C626EB" w:rsidRPr="00E670CC" w:rsidRDefault="00C626EB" w:rsidP="00C626EB">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w:t>
      </w:r>
      <w:proofErr w:type="spellStart"/>
      <w:r w:rsidRPr="00E670CC">
        <w:rPr>
          <w:rFonts w:ascii="Times New Roman" w:eastAsia="Calibri" w:hAnsi="Times New Roman" w:cs="Times New Roman"/>
          <w:color w:val="000000"/>
          <w:position w:val="-1"/>
          <w:sz w:val="24"/>
          <w:szCs w:val="24"/>
        </w:rPr>
        <w:t>Ботовская</w:t>
      </w:r>
      <w:proofErr w:type="spellEnd"/>
      <w:r w:rsidRPr="00E670CC">
        <w:rPr>
          <w:rFonts w:ascii="Times New Roman" w:eastAsia="Calibri" w:hAnsi="Times New Roman" w:cs="Times New Roman"/>
          <w:color w:val="000000"/>
          <w:position w:val="-1"/>
          <w:sz w:val="24"/>
          <w:szCs w:val="24"/>
        </w:rPr>
        <w:t xml:space="preserve"> школа»</w:t>
      </w:r>
    </w:p>
    <w:p w:rsidR="00C626EB" w:rsidRPr="00E670CC" w:rsidRDefault="00C626EB" w:rsidP="00C626EB">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p>
    <w:p w:rsidR="00C626EB" w:rsidRPr="00E670CC" w:rsidRDefault="00C626EB" w:rsidP="00C626EB">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Calibri" w:eastAsia="Calibri" w:hAnsi="Calibri" w:cs="Calibri"/>
          <w:noProof/>
          <w:color w:val="000000"/>
          <w:position w:val="-1"/>
          <w:lang w:eastAsia="ru-RU"/>
        </w:rPr>
        <w:drawing>
          <wp:anchor distT="0" distB="0" distL="0" distR="0" simplePos="0" relativeHeight="251659264" behindDoc="1" locked="0" layoutInCell="1" allowOverlap="1" wp14:anchorId="1FDB0499" wp14:editId="304C28D7">
            <wp:simplePos x="0" y="0"/>
            <wp:positionH relativeFrom="margin">
              <wp:posOffset>5715000</wp:posOffset>
            </wp:positionH>
            <wp:positionV relativeFrom="paragraph">
              <wp:posOffset>6985</wp:posOffset>
            </wp:positionV>
            <wp:extent cx="1704975" cy="1609725"/>
            <wp:effectExtent l="0" t="0" r="9525"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5">
                      <a:extLst>
                        <a:ext uri="{28A0092B-C50C-407E-A947-70E740481C1C}">
                          <a14:useLocalDpi xmlns:a14="http://schemas.microsoft.com/office/drawing/2010/main" val="0"/>
                        </a:ext>
                      </a:extLst>
                    </a:blip>
                    <a:srcRect l="10269" t="14546" r="72598" b="65137"/>
                    <a:stretch>
                      <a:fillRect/>
                    </a:stretch>
                  </pic:blipFill>
                  <pic:spPr bwMode="auto">
                    <a:xfrm>
                      <a:off x="0" y="0"/>
                      <a:ext cx="1704975" cy="1609725"/>
                    </a:xfrm>
                    <a:prstGeom prst="rect">
                      <a:avLst/>
                    </a:prstGeom>
                    <a:noFill/>
                  </pic:spPr>
                </pic:pic>
              </a:graphicData>
            </a:graphic>
            <wp14:sizeRelH relativeFrom="page">
              <wp14:pctWidth>0</wp14:pctWidth>
            </wp14:sizeRelH>
            <wp14:sizeRelV relativeFrom="page">
              <wp14:pctHeight>0</wp14:pctHeight>
            </wp14:sizeRelV>
          </wp:anchor>
        </w:drawing>
      </w: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5"/>
        <w:gridCol w:w="4786"/>
      </w:tblGrid>
      <w:tr w:rsidR="00C626EB" w:rsidRPr="00E670CC" w:rsidTr="00B42EB2">
        <w:trPr>
          <w:jc w:val="center"/>
        </w:trPr>
        <w:tc>
          <w:tcPr>
            <w:tcW w:w="4785" w:type="dxa"/>
          </w:tcPr>
          <w:p w:rsidR="00C626EB" w:rsidRPr="00E670CC" w:rsidRDefault="00C626EB" w:rsidP="00B42EB2">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Рассмотрено:</w:t>
            </w:r>
          </w:p>
        </w:tc>
        <w:tc>
          <w:tcPr>
            <w:tcW w:w="4786" w:type="dxa"/>
          </w:tcPr>
          <w:p w:rsidR="00C626EB" w:rsidRPr="00E670CC" w:rsidRDefault="00C626EB" w:rsidP="00B42EB2">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Утверждено:</w:t>
            </w:r>
          </w:p>
        </w:tc>
      </w:tr>
      <w:tr w:rsidR="00C626EB" w:rsidRPr="00E670CC" w:rsidTr="00B42EB2">
        <w:trPr>
          <w:jc w:val="center"/>
        </w:trPr>
        <w:tc>
          <w:tcPr>
            <w:tcW w:w="4785" w:type="dxa"/>
          </w:tcPr>
          <w:p w:rsidR="00C626EB" w:rsidRPr="00E670CC" w:rsidRDefault="00C626EB" w:rsidP="00B42EB2">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Педсовет   от 31.08.202</w:t>
            </w:r>
            <w:r>
              <w:rPr>
                <w:rFonts w:ascii="Times New Roman" w:eastAsia="Calibri" w:hAnsi="Times New Roman" w:cs="Times New Roman"/>
                <w:color w:val="000000"/>
                <w:position w:val="-1"/>
                <w:sz w:val="24"/>
                <w:szCs w:val="24"/>
              </w:rPr>
              <w:t>2</w:t>
            </w:r>
            <w:r w:rsidRPr="00E670CC">
              <w:rPr>
                <w:rFonts w:ascii="Times New Roman" w:eastAsia="Calibri" w:hAnsi="Times New Roman" w:cs="Times New Roman"/>
                <w:color w:val="000000"/>
                <w:position w:val="-1"/>
                <w:sz w:val="24"/>
                <w:szCs w:val="24"/>
              </w:rPr>
              <w:t xml:space="preserve">  № 1</w:t>
            </w:r>
          </w:p>
        </w:tc>
        <w:tc>
          <w:tcPr>
            <w:tcW w:w="4786" w:type="dxa"/>
          </w:tcPr>
          <w:p w:rsidR="00C626EB" w:rsidRPr="00E670CC" w:rsidRDefault="00C626EB" w:rsidP="00B42EB2">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Приказ от 31.08.202</w:t>
            </w:r>
            <w:r>
              <w:rPr>
                <w:rFonts w:ascii="Times New Roman" w:eastAsia="Calibri" w:hAnsi="Times New Roman" w:cs="Times New Roman"/>
                <w:color w:val="000000"/>
                <w:position w:val="-1"/>
                <w:sz w:val="24"/>
                <w:szCs w:val="24"/>
              </w:rPr>
              <w:t>2</w:t>
            </w:r>
            <w:r w:rsidRPr="00E670CC">
              <w:rPr>
                <w:rFonts w:ascii="Times New Roman" w:eastAsia="Calibri" w:hAnsi="Times New Roman" w:cs="Times New Roman"/>
                <w:color w:val="000000"/>
                <w:position w:val="-1"/>
                <w:sz w:val="24"/>
                <w:szCs w:val="24"/>
              </w:rPr>
              <w:t xml:space="preserve"> № 3</w:t>
            </w:r>
            <w:r>
              <w:rPr>
                <w:rFonts w:ascii="Times New Roman" w:eastAsia="Calibri" w:hAnsi="Times New Roman" w:cs="Times New Roman"/>
                <w:color w:val="000000"/>
                <w:position w:val="-1"/>
                <w:sz w:val="24"/>
                <w:szCs w:val="24"/>
              </w:rPr>
              <w:t>91</w:t>
            </w:r>
          </w:p>
          <w:p w:rsidR="00C626EB" w:rsidRPr="00E670CC" w:rsidRDefault="00C626EB" w:rsidP="00B42EB2">
            <w:pPr>
              <w:widowControl w:val="0"/>
              <w:suppressAutoHyphens/>
              <w:spacing w:after="0" w:line="240" w:lineRule="auto"/>
              <w:ind w:leftChars="-1" w:hangingChars="1" w:hanging="2"/>
              <w:jc w:val="right"/>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 xml:space="preserve">Директор школы:                   </w:t>
            </w:r>
            <w:proofErr w:type="spellStart"/>
            <w:r w:rsidRPr="00E670CC">
              <w:rPr>
                <w:rFonts w:ascii="Times New Roman" w:eastAsia="Calibri" w:hAnsi="Times New Roman" w:cs="Times New Roman"/>
                <w:color w:val="000000"/>
                <w:position w:val="-1"/>
                <w:sz w:val="24"/>
                <w:szCs w:val="24"/>
              </w:rPr>
              <w:t>Т.А.Крупнова</w:t>
            </w:r>
            <w:proofErr w:type="spellEnd"/>
          </w:p>
        </w:tc>
      </w:tr>
    </w:tbl>
    <w:p w:rsidR="00C626EB" w:rsidRPr="00E670CC" w:rsidRDefault="00C626EB" w:rsidP="00C626EB">
      <w:pPr>
        <w:widowControl w:val="0"/>
        <w:suppressAutoHyphens/>
        <w:spacing w:after="0" w:line="240" w:lineRule="auto"/>
        <w:ind w:leftChars="-1" w:left="1" w:hangingChars="1" w:hanging="3"/>
        <w:jc w:val="both"/>
        <w:textDirection w:val="btLr"/>
        <w:textAlignment w:val="top"/>
        <w:outlineLvl w:val="0"/>
        <w:rPr>
          <w:rFonts w:ascii="Times New Roman" w:eastAsia="Calibri" w:hAnsi="Times New Roman" w:cs="Times New Roman"/>
          <w:color w:val="000000"/>
          <w:position w:val="-1"/>
          <w:sz w:val="28"/>
          <w:szCs w:val="28"/>
        </w:rPr>
      </w:pPr>
    </w:p>
    <w:p w:rsidR="00C626EB" w:rsidRPr="00E670CC" w:rsidRDefault="00C626EB" w:rsidP="00C626EB">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p>
    <w:p w:rsidR="00C626EB" w:rsidRPr="00E670CC" w:rsidRDefault="00C626EB" w:rsidP="00C626EB">
      <w:pPr>
        <w:widowControl w:val="0"/>
        <w:suppressAutoHyphens/>
        <w:spacing w:after="0" w:line="240" w:lineRule="auto"/>
        <w:ind w:leftChars="-1" w:hangingChars="1" w:hanging="2"/>
        <w:jc w:val="both"/>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left="2" w:hangingChars="1" w:hanging="4"/>
        <w:jc w:val="center"/>
        <w:textDirection w:val="btLr"/>
        <w:textAlignment w:val="top"/>
        <w:outlineLvl w:val="0"/>
        <w:rPr>
          <w:rFonts w:ascii="Times New Roman" w:eastAsia="Calibri" w:hAnsi="Times New Roman" w:cs="Times New Roman"/>
          <w:color w:val="000000"/>
          <w:position w:val="-1"/>
          <w:sz w:val="36"/>
          <w:szCs w:val="36"/>
        </w:rPr>
      </w:pPr>
    </w:p>
    <w:p w:rsidR="00C626EB" w:rsidRPr="00E670CC" w:rsidRDefault="00C626EB" w:rsidP="00C626EB">
      <w:pPr>
        <w:widowControl w:val="0"/>
        <w:suppressAutoHyphens/>
        <w:spacing w:after="0" w:line="240" w:lineRule="auto"/>
        <w:ind w:leftChars="-1" w:left="2" w:hangingChars="1" w:hanging="4"/>
        <w:jc w:val="center"/>
        <w:textDirection w:val="btLr"/>
        <w:textAlignment w:val="top"/>
        <w:outlineLvl w:val="0"/>
        <w:rPr>
          <w:rFonts w:ascii="Times New Roman" w:eastAsia="Calibri" w:hAnsi="Times New Roman" w:cs="Times New Roman"/>
          <w:b/>
          <w:color w:val="000000"/>
          <w:position w:val="-1"/>
          <w:sz w:val="36"/>
          <w:szCs w:val="36"/>
        </w:rPr>
      </w:pPr>
      <w:r w:rsidRPr="00EC6B5F">
        <w:rPr>
          <w:rFonts w:ascii="Times New Roman" w:eastAsia="Calibri" w:hAnsi="Times New Roman" w:cs="Times New Roman"/>
          <w:b/>
          <w:color w:val="000000"/>
          <w:position w:val="-1"/>
          <w:sz w:val="36"/>
          <w:szCs w:val="36"/>
        </w:rPr>
        <w:t>Аннотация</w:t>
      </w:r>
    </w:p>
    <w:p w:rsidR="00C626EB" w:rsidRPr="00E670CC" w:rsidRDefault="00C626EB" w:rsidP="00C626EB">
      <w:pPr>
        <w:widowControl w:val="0"/>
        <w:suppressAutoHyphens/>
        <w:spacing w:after="0" w:line="240" w:lineRule="auto"/>
        <w:ind w:leftChars="-1" w:left="2" w:hangingChars="1" w:hanging="4"/>
        <w:textDirection w:val="btLr"/>
        <w:textAlignment w:val="top"/>
        <w:outlineLvl w:val="0"/>
        <w:rPr>
          <w:rFonts w:ascii="Times New Roman" w:eastAsia="Calibri" w:hAnsi="Times New Roman" w:cs="Times New Roman"/>
          <w:color w:val="000000"/>
          <w:position w:val="-1"/>
          <w:sz w:val="36"/>
          <w:szCs w:val="36"/>
        </w:rPr>
      </w:pPr>
    </w:p>
    <w:p w:rsidR="00C626EB" w:rsidRPr="00E670CC" w:rsidRDefault="00C626EB" w:rsidP="00C626EB">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b/>
          <w:bCs/>
          <w:color w:val="000000"/>
          <w:position w:val="-1"/>
          <w:sz w:val="28"/>
          <w:szCs w:val="28"/>
        </w:rPr>
        <w:t>Рабочая программа</w:t>
      </w:r>
    </w:p>
    <w:p w:rsidR="00C626EB" w:rsidRPr="00E670CC" w:rsidRDefault="00C626EB" w:rsidP="00C626EB">
      <w:pPr>
        <w:widowControl w:val="0"/>
        <w:suppressAutoHyphens/>
        <w:spacing w:after="0" w:line="240" w:lineRule="auto"/>
        <w:ind w:leftChars="-1" w:left="1" w:hangingChars="1" w:hanging="3"/>
        <w:jc w:val="center"/>
        <w:textDirection w:val="btLr"/>
        <w:textAlignment w:val="top"/>
        <w:outlineLvl w:val="0"/>
        <w:rPr>
          <w:rFonts w:ascii="Corsiva" w:eastAsia="Calibri" w:hAnsi="Corsiva" w:cs="Corsiva"/>
          <w:color w:val="000000"/>
          <w:position w:val="-1"/>
          <w:sz w:val="72"/>
          <w:szCs w:val="72"/>
        </w:rPr>
      </w:pPr>
      <w:r w:rsidRPr="00E670CC">
        <w:rPr>
          <w:rFonts w:ascii="Times New Roman" w:eastAsia="Calibri" w:hAnsi="Times New Roman" w:cs="Times New Roman"/>
          <w:b/>
          <w:bCs/>
          <w:color w:val="000000"/>
          <w:position w:val="-1"/>
          <w:sz w:val="28"/>
          <w:szCs w:val="28"/>
        </w:rPr>
        <w:t>внеурочной деятельности</w:t>
      </w:r>
    </w:p>
    <w:p w:rsidR="00C626EB" w:rsidRPr="00E670CC" w:rsidRDefault="00C626EB" w:rsidP="00C626EB">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36"/>
          <w:szCs w:val="36"/>
        </w:rPr>
      </w:pPr>
      <w:r w:rsidRPr="00E670CC">
        <w:rPr>
          <w:rFonts w:ascii="Times New Roman" w:eastAsia="Calibri" w:hAnsi="Times New Roman" w:cs="Times New Roman"/>
          <w:b/>
          <w:bCs/>
          <w:color w:val="000000"/>
          <w:position w:val="-1"/>
          <w:sz w:val="28"/>
          <w:szCs w:val="28"/>
        </w:rPr>
        <w:t>«</w:t>
      </w:r>
      <w:r>
        <w:rPr>
          <w:rFonts w:ascii="Times New Roman" w:eastAsia="Calibri" w:hAnsi="Times New Roman" w:cs="Times New Roman"/>
          <w:b/>
          <w:bCs/>
          <w:color w:val="000000"/>
          <w:position w:val="-1"/>
          <w:sz w:val="28"/>
          <w:szCs w:val="28"/>
        </w:rPr>
        <w:t>Умники и умницы</w:t>
      </w:r>
      <w:r w:rsidRPr="00E670CC">
        <w:rPr>
          <w:rFonts w:ascii="Times New Roman" w:eastAsia="Calibri" w:hAnsi="Times New Roman" w:cs="Times New Roman"/>
          <w:b/>
          <w:bCs/>
          <w:color w:val="000000"/>
          <w:position w:val="-1"/>
          <w:sz w:val="28"/>
          <w:szCs w:val="28"/>
        </w:rPr>
        <w:t>»</w:t>
      </w:r>
    </w:p>
    <w:p w:rsidR="00C626EB" w:rsidRPr="00E670CC" w:rsidRDefault="00C626EB" w:rsidP="00C626EB">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position w:val="-1"/>
          <w:sz w:val="28"/>
          <w:szCs w:val="28"/>
        </w:rPr>
      </w:pPr>
      <w:r>
        <w:rPr>
          <w:rFonts w:ascii="Times New Roman" w:eastAsia="Calibri" w:hAnsi="Times New Roman" w:cs="Times New Roman"/>
          <w:color w:val="000000"/>
          <w:position w:val="-1"/>
          <w:sz w:val="28"/>
          <w:szCs w:val="28"/>
        </w:rPr>
        <w:t>2</w:t>
      </w:r>
      <w:r w:rsidRPr="00E670CC">
        <w:rPr>
          <w:rFonts w:ascii="Times New Roman" w:eastAsia="Calibri" w:hAnsi="Times New Roman" w:cs="Times New Roman"/>
          <w:color w:val="000000"/>
          <w:position w:val="-1"/>
          <w:sz w:val="28"/>
          <w:szCs w:val="28"/>
        </w:rPr>
        <w:t xml:space="preserve">а класс </w:t>
      </w:r>
      <w:r w:rsidRPr="00E670CC">
        <w:rPr>
          <w:rFonts w:ascii="Times New Roman" w:eastAsia="Calibri" w:hAnsi="Times New Roman" w:cs="Times New Roman"/>
          <w:position w:val="-1"/>
          <w:sz w:val="28"/>
          <w:szCs w:val="28"/>
        </w:rPr>
        <w:t>(0,5</w:t>
      </w:r>
      <w:r>
        <w:rPr>
          <w:rFonts w:ascii="Times New Roman" w:eastAsia="Calibri" w:hAnsi="Times New Roman" w:cs="Times New Roman"/>
          <w:position w:val="-1"/>
          <w:sz w:val="28"/>
          <w:szCs w:val="28"/>
        </w:rPr>
        <w:t xml:space="preserve"> ч</w:t>
      </w:r>
      <w:r w:rsidRPr="00E670CC">
        <w:rPr>
          <w:rFonts w:ascii="Times New Roman" w:eastAsia="Calibri" w:hAnsi="Times New Roman" w:cs="Times New Roman"/>
          <w:position w:val="-1"/>
          <w:sz w:val="28"/>
          <w:szCs w:val="28"/>
        </w:rPr>
        <w:t xml:space="preserve"> в неделю – </w:t>
      </w:r>
      <w:r>
        <w:rPr>
          <w:rFonts w:ascii="Times New Roman" w:eastAsia="Calibri" w:hAnsi="Times New Roman" w:cs="Times New Roman"/>
          <w:position w:val="-1"/>
          <w:sz w:val="28"/>
          <w:szCs w:val="28"/>
        </w:rPr>
        <w:t>17</w:t>
      </w:r>
      <w:r w:rsidRPr="00E670CC">
        <w:rPr>
          <w:rFonts w:ascii="Times New Roman" w:eastAsia="Calibri" w:hAnsi="Times New Roman" w:cs="Times New Roman"/>
          <w:position w:val="-1"/>
          <w:sz w:val="28"/>
          <w:szCs w:val="28"/>
        </w:rPr>
        <w:t xml:space="preserve"> часов )</w:t>
      </w:r>
    </w:p>
    <w:p w:rsidR="00C626EB" w:rsidRPr="00E670CC" w:rsidRDefault="00C626EB" w:rsidP="00C626EB">
      <w:pPr>
        <w:widowControl w:val="0"/>
        <w:suppressAutoHyphens/>
        <w:spacing w:after="0" w:line="240" w:lineRule="auto"/>
        <w:ind w:leftChars="-1" w:left="2" w:hangingChars="1" w:hanging="4"/>
        <w:textDirection w:val="btLr"/>
        <w:textAlignment w:val="top"/>
        <w:outlineLvl w:val="0"/>
        <w:rPr>
          <w:rFonts w:ascii="Times New Roman" w:eastAsia="Calibri" w:hAnsi="Times New Roman" w:cs="Times New Roman"/>
          <w:position w:val="-1"/>
          <w:sz w:val="36"/>
          <w:szCs w:val="36"/>
        </w:rPr>
      </w:pPr>
    </w:p>
    <w:p w:rsidR="00C626EB" w:rsidRPr="00E670CC" w:rsidRDefault="00C626EB" w:rsidP="00C626EB">
      <w:pPr>
        <w:widowControl w:val="0"/>
        <w:suppressAutoHyphens/>
        <w:spacing w:after="0" w:line="240" w:lineRule="auto"/>
        <w:ind w:leftChars="-1" w:left="2" w:hangingChars="1" w:hanging="4"/>
        <w:textDirection w:val="btLr"/>
        <w:textAlignment w:val="top"/>
        <w:outlineLvl w:val="0"/>
        <w:rPr>
          <w:rFonts w:ascii="Times New Roman" w:eastAsia="Calibri" w:hAnsi="Times New Roman" w:cs="Times New Roman"/>
          <w:color w:val="000000"/>
          <w:position w:val="-1"/>
          <w:sz w:val="36"/>
          <w:szCs w:val="36"/>
        </w:rPr>
      </w:pPr>
    </w:p>
    <w:p w:rsidR="00C626EB" w:rsidRPr="00E670CC" w:rsidRDefault="00C626EB" w:rsidP="00C626EB">
      <w:pPr>
        <w:widowControl w:val="0"/>
        <w:suppressAutoHyphens/>
        <w:spacing w:after="0" w:line="240" w:lineRule="auto"/>
        <w:ind w:leftChars="-1" w:left="1" w:hangingChars="1" w:hanging="3"/>
        <w:textDirection w:val="btLr"/>
        <w:textAlignment w:val="top"/>
        <w:outlineLvl w:val="0"/>
        <w:rPr>
          <w:rFonts w:ascii="Times New Roman" w:eastAsia="Calibri" w:hAnsi="Times New Roman" w:cs="Times New Roman"/>
          <w:color w:val="000000"/>
          <w:position w:val="-1"/>
          <w:sz w:val="32"/>
          <w:szCs w:val="32"/>
        </w:rPr>
      </w:pPr>
    </w:p>
    <w:p w:rsidR="00C626EB" w:rsidRPr="00E670CC" w:rsidRDefault="00C626EB" w:rsidP="00C626EB">
      <w:pPr>
        <w:widowControl w:val="0"/>
        <w:suppressAutoHyphens/>
        <w:spacing w:after="0" w:line="240" w:lineRule="auto"/>
        <w:ind w:leftChars="-1" w:left="1" w:hangingChars="1" w:hanging="3"/>
        <w:jc w:val="right"/>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color w:val="000000"/>
          <w:position w:val="-1"/>
          <w:sz w:val="28"/>
          <w:szCs w:val="28"/>
        </w:rPr>
        <w:t xml:space="preserve">  Учитель:  Лобова Н.М.</w:t>
      </w: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C626EB" w:rsidRPr="00E670CC" w:rsidRDefault="00C626EB" w:rsidP="00C626EB">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color w:val="000000"/>
          <w:position w:val="-1"/>
          <w:sz w:val="28"/>
          <w:szCs w:val="28"/>
        </w:rPr>
        <w:t xml:space="preserve">д. </w:t>
      </w:r>
      <w:proofErr w:type="spellStart"/>
      <w:r w:rsidRPr="00E670CC">
        <w:rPr>
          <w:rFonts w:ascii="Times New Roman" w:eastAsia="Calibri" w:hAnsi="Times New Roman" w:cs="Times New Roman"/>
          <w:color w:val="000000"/>
          <w:position w:val="-1"/>
          <w:sz w:val="28"/>
          <w:szCs w:val="28"/>
        </w:rPr>
        <w:t>Ботово</w:t>
      </w:r>
      <w:proofErr w:type="spellEnd"/>
    </w:p>
    <w:p w:rsidR="00C626EB" w:rsidRPr="00E670CC" w:rsidRDefault="00C626EB" w:rsidP="00C626EB">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color w:val="000000"/>
          <w:position w:val="-1"/>
          <w:sz w:val="28"/>
          <w:szCs w:val="28"/>
        </w:rPr>
        <w:t>202</w:t>
      </w:r>
      <w:r>
        <w:rPr>
          <w:rFonts w:ascii="Times New Roman" w:eastAsia="Calibri" w:hAnsi="Times New Roman" w:cs="Times New Roman"/>
          <w:color w:val="000000"/>
          <w:position w:val="-1"/>
          <w:sz w:val="28"/>
          <w:szCs w:val="28"/>
        </w:rPr>
        <w:t>2</w:t>
      </w:r>
      <w:r w:rsidRPr="00E670CC">
        <w:rPr>
          <w:rFonts w:ascii="Times New Roman" w:eastAsia="Calibri" w:hAnsi="Times New Roman" w:cs="Times New Roman"/>
          <w:color w:val="000000"/>
          <w:position w:val="-1"/>
          <w:sz w:val="28"/>
          <w:szCs w:val="28"/>
        </w:rPr>
        <w:t>-202</w:t>
      </w:r>
      <w:r>
        <w:rPr>
          <w:rFonts w:ascii="Times New Roman" w:eastAsia="Calibri" w:hAnsi="Times New Roman" w:cs="Times New Roman"/>
          <w:color w:val="000000"/>
          <w:position w:val="-1"/>
          <w:sz w:val="28"/>
          <w:szCs w:val="28"/>
        </w:rPr>
        <w:t>3</w:t>
      </w:r>
      <w:r w:rsidRPr="00E670CC">
        <w:rPr>
          <w:rFonts w:ascii="Times New Roman" w:eastAsia="Calibri" w:hAnsi="Times New Roman" w:cs="Times New Roman"/>
          <w:color w:val="000000"/>
          <w:position w:val="-1"/>
          <w:sz w:val="28"/>
          <w:szCs w:val="28"/>
        </w:rPr>
        <w:t xml:space="preserve"> учебный год</w:t>
      </w:r>
    </w:p>
    <w:p w:rsidR="00C626EB" w:rsidRPr="00E670CC" w:rsidRDefault="00C626EB" w:rsidP="00C626EB">
      <w:pPr>
        <w:widowControl w:val="0"/>
        <w:tabs>
          <w:tab w:val="left" w:pos="10490"/>
        </w:tabs>
        <w:suppressAutoHyphens/>
        <w:spacing w:after="0" w:line="240" w:lineRule="auto"/>
        <w:ind w:leftChars="-1" w:right="-31" w:hangingChars="1" w:hanging="2"/>
        <w:textDirection w:val="btLr"/>
        <w:textAlignment w:val="top"/>
        <w:outlineLvl w:val="0"/>
        <w:rPr>
          <w:rFonts w:ascii="Times New Roman" w:eastAsia="Calibri" w:hAnsi="Times New Roman" w:cs="Times New Roman"/>
          <w:color w:val="000000"/>
          <w:position w:val="-1"/>
        </w:rPr>
      </w:pPr>
    </w:p>
    <w:p w:rsidR="00C626EB" w:rsidRPr="00C626EB" w:rsidRDefault="00C626EB" w:rsidP="00C626EB">
      <w:pPr>
        <w:shd w:val="clear" w:color="auto" w:fill="F4F4F4"/>
        <w:spacing w:before="90" w:after="90" w:line="240" w:lineRule="auto"/>
        <w:rPr>
          <w:rFonts w:ascii="Arial" w:eastAsia="Times New Roman" w:hAnsi="Arial" w:cs="Arial"/>
          <w:color w:val="212529"/>
          <w:sz w:val="24"/>
          <w:szCs w:val="24"/>
          <w:lang w:eastAsia="ru-RU"/>
        </w:rPr>
      </w:pPr>
      <w:r w:rsidRPr="00C626EB">
        <w:rPr>
          <w:rFonts w:ascii="Arial" w:eastAsia="Times New Roman" w:hAnsi="Arial" w:cs="Arial"/>
          <w:color w:val="212529"/>
          <w:sz w:val="24"/>
          <w:szCs w:val="24"/>
          <w:lang w:eastAsia="ru-RU"/>
        </w:rPr>
        <w:lastRenderedPageBreak/>
        <w:t> </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Содержание программы «Умники и умницы» создает условия для развития у детей познавательных интересов, формирует стремление ребенка к размышлению и поиску, вызывает у него чувство уверенности в своих силах, в возможностях своего интеллекта. Решить многие проблемы мышления школьников помогает учебная задача, которая существенно отличается от многообразия частных задач. При решении частных задач школьники овладевают столь же частными способами. Лишь при длительной тренировке дети усваивают некоторый общий подход. Усвоение этого способа происходит по эмпирическому принципу движения мысли от частного к формально общему. При решении же учебной задачи ученики первоначально овладевают содержательным общим способом, а затем безошибочно используют его при подходе к каждой частной задаче.</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Новизна программы</w:t>
      </w:r>
      <w:r w:rsidRPr="00C626EB">
        <w:rPr>
          <w:rFonts w:ascii="Times New Roman" w:eastAsia="Times New Roman" w:hAnsi="Times New Roman"/>
          <w:color w:val="000000"/>
          <w:sz w:val="24"/>
          <w:szCs w:val="24"/>
          <w:lang w:eastAsia="ru-RU"/>
        </w:rPr>
        <w:t xml:space="preserve"> состоит в том, что:</w:t>
      </w:r>
    </w:p>
    <w:p w:rsidR="00C626EB" w:rsidRPr="00C626EB" w:rsidRDefault="00C626EB" w:rsidP="00C626EB">
      <w:pPr>
        <w:numPr>
          <w:ilvl w:val="0"/>
          <w:numId w:val="5"/>
        </w:numPr>
        <w:shd w:val="clear" w:color="auto" w:fill="F4F4F4"/>
        <w:spacing w:before="30" w:after="30" w:line="240" w:lineRule="auto"/>
        <w:ind w:left="300"/>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в современном мире уже недостаточно обучать только получению информации;</w:t>
      </w:r>
    </w:p>
    <w:p w:rsidR="00C626EB" w:rsidRPr="00C626EB" w:rsidRDefault="00C626EB" w:rsidP="00C626EB">
      <w:pPr>
        <w:numPr>
          <w:ilvl w:val="0"/>
          <w:numId w:val="5"/>
        </w:numPr>
        <w:shd w:val="clear" w:color="auto" w:fill="F4F4F4"/>
        <w:spacing w:before="30" w:after="30" w:line="240" w:lineRule="auto"/>
        <w:ind w:left="300"/>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анализ, сортировка информации, аргументация, которые используются при преподавании обычных предметов, лишь малая часть навыков мышления, обучающиеся должны владеть и другими навыками;</w:t>
      </w:r>
    </w:p>
    <w:p w:rsidR="00C626EB" w:rsidRPr="00C626EB" w:rsidRDefault="00C626EB" w:rsidP="00C626EB">
      <w:pPr>
        <w:numPr>
          <w:ilvl w:val="0"/>
          <w:numId w:val="5"/>
        </w:numPr>
        <w:shd w:val="clear" w:color="auto" w:fill="F4F4F4"/>
        <w:spacing w:before="30" w:after="30" w:line="240" w:lineRule="auto"/>
        <w:ind w:left="300"/>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 xml:space="preserve">конкретные предметы имеют свои идиомы, потребности и модели, тогда как логика является некоторым </w:t>
      </w:r>
      <w:proofErr w:type="spellStart"/>
      <w:r w:rsidRPr="00C626EB">
        <w:rPr>
          <w:rFonts w:ascii="Times New Roman" w:eastAsia="Times New Roman" w:hAnsi="Times New Roman"/>
          <w:color w:val="000000"/>
          <w:sz w:val="24"/>
          <w:szCs w:val="24"/>
          <w:lang w:eastAsia="ru-RU"/>
        </w:rPr>
        <w:t>метапредметом</w:t>
      </w:r>
      <w:proofErr w:type="spellEnd"/>
      <w:r w:rsidRPr="00C626EB">
        <w:rPr>
          <w:rFonts w:ascii="Times New Roman" w:eastAsia="Times New Roman" w:hAnsi="Times New Roman"/>
          <w:color w:val="000000"/>
          <w:sz w:val="24"/>
          <w:szCs w:val="24"/>
          <w:lang w:eastAsia="ru-RU"/>
        </w:rPr>
        <w:t>, который объединяет все знания и личный опыт ученика.</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Актуальность  программы</w:t>
      </w:r>
      <w:r w:rsidRPr="00C626EB">
        <w:rPr>
          <w:rFonts w:ascii="Times New Roman" w:eastAsia="Times New Roman" w:hAnsi="Times New Roman"/>
          <w:color w:val="000000"/>
          <w:sz w:val="24"/>
          <w:szCs w:val="24"/>
          <w:lang w:eastAsia="ru-RU"/>
        </w:rPr>
        <w:t xml:space="preserve"> определяется требованиями к результатам основной образовательной программы начального общего образования ФГОС. Одним из главных лозунгов новых стандартов второго поколения является формирование компетентностей ребенка по освоению новых знаний, умений, навыков, способностей.</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     Развитие и совершенствование познавательных процессов будет более эффективным при целенаправленной организованной работе, что повлечёт за собой и расширение познавательных возможностей детей.</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 xml:space="preserve">     Таким образом, принципиальной задачей предлагаемого курса является именно развитие познавательных способностей и </w:t>
      </w:r>
      <w:proofErr w:type="spellStart"/>
      <w:r w:rsidRPr="00C626EB">
        <w:rPr>
          <w:rFonts w:ascii="Times New Roman" w:eastAsia="Times New Roman" w:hAnsi="Times New Roman"/>
          <w:color w:val="000000"/>
          <w:sz w:val="24"/>
          <w:szCs w:val="24"/>
          <w:lang w:eastAsia="ru-RU"/>
        </w:rPr>
        <w:t>общеучебных</w:t>
      </w:r>
      <w:proofErr w:type="spellEnd"/>
      <w:r w:rsidRPr="00C626EB">
        <w:rPr>
          <w:rFonts w:ascii="Times New Roman" w:eastAsia="Times New Roman" w:hAnsi="Times New Roman"/>
          <w:color w:val="000000"/>
          <w:sz w:val="24"/>
          <w:szCs w:val="24"/>
          <w:lang w:eastAsia="ru-RU"/>
        </w:rPr>
        <w:t xml:space="preserve"> умений и навыков, а не усвоение каких-то конкретных знаний и умений, что является актуальной задачей современного образования.</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Отличительной особенностью</w:t>
      </w:r>
      <w:r w:rsidRPr="00C626EB">
        <w:rPr>
          <w:rFonts w:ascii="Times New Roman" w:eastAsia="Times New Roman" w:hAnsi="Times New Roman"/>
          <w:color w:val="000000"/>
          <w:sz w:val="24"/>
          <w:szCs w:val="24"/>
          <w:lang w:eastAsia="ru-RU"/>
        </w:rPr>
        <w:t xml:space="preserve"> данной программы является:</w:t>
      </w:r>
    </w:p>
    <w:p w:rsidR="00C626EB" w:rsidRPr="00C626EB" w:rsidRDefault="00C626EB" w:rsidP="00C626EB">
      <w:pPr>
        <w:numPr>
          <w:ilvl w:val="0"/>
          <w:numId w:val="6"/>
        </w:numPr>
        <w:shd w:val="clear" w:color="auto" w:fill="F4F4F4"/>
        <w:spacing w:before="30" w:after="30" w:line="240" w:lineRule="auto"/>
        <w:ind w:left="300"/>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определение видов организации деятельности учащихся, направленные на достижение личностных, метапредметных и предметных результатов освоения учебного курса;</w:t>
      </w:r>
    </w:p>
    <w:p w:rsidR="00C626EB" w:rsidRPr="00C626EB" w:rsidRDefault="00C626EB" w:rsidP="00C626EB">
      <w:pPr>
        <w:numPr>
          <w:ilvl w:val="0"/>
          <w:numId w:val="7"/>
        </w:numPr>
        <w:shd w:val="clear" w:color="auto" w:fill="F4F4F4"/>
        <w:spacing w:before="30" w:after="30" w:line="240" w:lineRule="auto"/>
        <w:ind w:left="300"/>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в основу реализации программы положены ценностные ориентиры и воспитательные результаты;</w:t>
      </w:r>
    </w:p>
    <w:p w:rsidR="00C626EB" w:rsidRPr="00C626EB" w:rsidRDefault="00C626EB" w:rsidP="00C626EB">
      <w:pPr>
        <w:numPr>
          <w:ilvl w:val="0"/>
          <w:numId w:val="7"/>
        </w:numPr>
        <w:shd w:val="clear" w:color="auto" w:fill="F4F4F4"/>
        <w:spacing w:before="30" w:after="30" w:line="240" w:lineRule="auto"/>
        <w:ind w:left="300"/>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достижения планируемых результатов отслеживаются в рамках внутренней системы оценки: педагогом, администрацией, психологом.</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Практическая значимость</w:t>
      </w:r>
      <w:r w:rsidRPr="00C626EB">
        <w:rPr>
          <w:rFonts w:ascii="Times New Roman" w:eastAsia="Times New Roman" w:hAnsi="Times New Roman"/>
          <w:color w:val="000000"/>
          <w:sz w:val="24"/>
          <w:szCs w:val="24"/>
          <w:lang w:eastAsia="ru-RU"/>
        </w:rPr>
        <w:t xml:space="preserve"> программы состоит в развитии познавательных способностей и </w:t>
      </w:r>
      <w:proofErr w:type="spellStart"/>
      <w:r w:rsidRPr="00C626EB">
        <w:rPr>
          <w:rFonts w:ascii="Times New Roman" w:eastAsia="Times New Roman" w:hAnsi="Times New Roman"/>
          <w:color w:val="000000"/>
          <w:sz w:val="24"/>
          <w:szCs w:val="24"/>
          <w:lang w:eastAsia="ru-RU"/>
        </w:rPr>
        <w:t>общеучебных</w:t>
      </w:r>
      <w:proofErr w:type="spellEnd"/>
      <w:r w:rsidRPr="00C626EB">
        <w:rPr>
          <w:rFonts w:ascii="Times New Roman" w:eastAsia="Times New Roman" w:hAnsi="Times New Roman"/>
          <w:color w:val="000000"/>
          <w:sz w:val="24"/>
          <w:szCs w:val="24"/>
          <w:lang w:eastAsia="ru-RU"/>
        </w:rPr>
        <w:t xml:space="preserve"> умений и навыков учащихся.</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t>Данный систематический курс создает условия для развития у детей познавательных интересов, формирует стремление ребёнка к размышлению и поиску, вызывает у него чувство уверенности в своих силах, в возможностях своего интеллекта. Во время занятий по предложенному курсу происходит становление у детей развитых форм самосознания и самоконтроля, у них исчезает боязнь ошибочных шагов, снижается тревожность и необоснованное беспокойство.</w:t>
      </w:r>
    </w:p>
    <w:p w:rsidR="00C626EB" w:rsidRPr="00C626EB" w:rsidRDefault="00C626EB" w:rsidP="00C626EB">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color w:val="000000"/>
          <w:sz w:val="24"/>
          <w:szCs w:val="24"/>
          <w:lang w:eastAsia="ru-RU"/>
        </w:rPr>
        <w:lastRenderedPageBreak/>
        <w:t>     В результате этих занятий ребята достигают значительных успехов в своём развитии, они многому научаются и эти уме</w:t>
      </w:r>
      <w:r w:rsidRPr="00C626EB">
        <w:rPr>
          <w:rFonts w:ascii="Times New Roman" w:eastAsia="Times New Roman" w:hAnsi="Times New Roman"/>
          <w:color w:val="000000"/>
          <w:sz w:val="24"/>
          <w:szCs w:val="24"/>
          <w:lang w:eastAsia="ru-RU"/>
        </w:rPr>
        <w:softHyphen/>
        <w:t>ния применяют в учебной работе, что приводит к успехам. Всё это означает, что у кого-то возникает интерес к учёбе, а у кого-то закрепляется.</w:t>
      </w:r>
    </w:p>
    <w:p w:rsidR="00C626EB" w:rsidRDefault="00C626EB" w:rsidP="00F05893">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Цель программы:</w:t>
      </w:r>
      <w:r w:rsidR="00F05893">
        <w:rPr>
          <w:rFonts w:ascii="Times New Roman" w:eastAsia="Times New Roman" w:hAnsi="Times New Roman"/>
          <w:b/>
          <w:color w:val="000000"/>
          <w:sz w:val="24"/>
          <w:szCs w:val="24"/>
          <w:lang w:eastAsia="ru-RU"/>
        </w:rPr>
        <w:t xml:space="preserve"> </w:t>
      </w:r>
      <w:r w:rsidRPr="00C626EB">
        <w:rPr>
          <w:rFonts w:ascii="Times New Roman" w:eastAsia="Times New Roman" w:hAnsi="Times New Roman"/>
          <w:color w:val="000000"/>
          <w:sz w:val="24"/>
          <w:szCs w:val="24"/>
          <w:lang w:eastAsia="ru-RU"/>
        </w:rPr>
        <w:t xml:space="preserve">Развитие познавательных способностей и </w:t>
      </w:r>
      <w:proofErr w:type="spellStart"/>
      <w:r w:rsidRPr="00C626EB">
        <w:rPr>
          <w:rFonts w:ascii="Times New Roman" w:eastAsia="Times New Roman" w:hAnsi="Times New Roman"/>
          <w:color w:val="000000"/>
          <w:sz w:val="24"/>
          <w:szCs w:val="24"/>
          <w:lang w:eastAsia="ru-RU"/>
        </w:rPr>
        <w:t>общеучебных</w:t>
      </w:r>
      <w:proofErr w:type="spellEnd"/>
      <w:r w:rsidRPr="00C626EB">
        <w:rPr>
          <w:rFonts w:ascii="Times New Roman" w:eastAsia="Times New Roman" w:hAnsi="Times New Roman"/>
          <w:color w:val="000000"/>
          <w:sz w:val="24"/>
          <w:szCs w:val="24"/>
          <w:lang w:eastAsia="ru-RU"/>
        </w:rPr>
        <w:t xml:space="preserve"> умений и навыков младших школьников.</w:t>
      </w:r>
    </w:p>
    <w:p w:rsidR="00F05893" w:rsidRDefault="00F05893" w:rsidP="00F05893">
      <w:pPr>
        <w:pStyle w:val="c1"/>
        <w:shd w:val="clear" w:color="auto" w:fill="FFFFFF"/>
        <w:spacing w:before="0" w:beforeAutospacing="0" w:after="0" w:afterAutospacing="0"/>
        <w:ind w:firstLine="568"/>
        <w:jc w:val="both"/>
        <w:rPr>
          <w:color w:val="000000"/>
          <w:sz w:val="20"/>
          <w:szCs w:val="20"/>
        </w:rPr>
      </w:pPr>
      <w:r>
        <w:rPr>
          <w:rStyle w:val="c21"/>
          <w:b/>
          <w:bCs/>
          <w:color w:val="000000"/>
        </w:rPr>
        <w:t>Задачи программы:</w:t>
      </w:r>
    </w:p>
    <w:p w:rsidR="00F05893" w:rsidRDefault="00F05893" w:rsidP="00F05893">
      <w:pPr>
        <w:pStyle w:val="c1"/>
        <w:numPr>
          <w:ilvl w:val="0"/>
          <w:numId w:val="8"/>
        </w:numPr>
        <w:shd w:val="clear" w:color="auto" w:fill="FFFFFF"/>
        <w:spacing w:before="0" w:beforeAutospacing="0" w:after="0" w:afterAutospacing="0"/>
        <w:jc w:val="both"/>
        <w:rPr>
          <w:color w:val="000000"/>
          <w:sz w:val="20"/>
          <w:szCs w:val="20"/>
        </w:rPr>
      </w:pPr>
      <w:r>
        <w:rPr>
          <w:rStyle w:val="c0"/>
          <w:color w:val="000000"/>
        </w:rPr>
        <w:t>Создать условия для развития у детей познавательных интересов, формирование стремления ребенка к размышлению и поиску.</w:t>
      </w:r>
    </w:p>
    <w:p w:rsidR="00F05893" w:rsidRDefault="00F05893" w:rsidP="00F05893">
      <w:pPr>
        <w:pStyle w:val="c1"/>
        <w:numPr>
          <w:ilvl w:val="0"/>
          <w:numId w:val="8"/>
        </w:numPr>
        <w:shd w:val="clear" w:color="auto" w:fill="FFFFFF"/>
        <w:jc w:val="both"/>
        <w:rPr>
          <w:color w:val="000000"/>
          <w:sz w:val="20"/>
          <w:szCs w:val="20"/>
        </w:rPr>
      </w:pPr>
      <w:r>
        <w:rPr>
          <w:rStyle w:val="c0"/>
          <w:color w:val="000000"/>
        </w:rPr>
        <w:t>Обеспечить становление у детей развитых форм сознания и самосознания.</w:t>
      </w:r>
    </w:p>
    <w:p w:rsidR="00F05893" w:rsidRDefault="00F05893" w:rsidP="00F05893">
      <w:pPr>
        <w:pStyle w:val="c1"/>
        <w:numPr>
          <w:ilvl w:val="0"/>
          <w:numId w:val="8"/>
        </w:numPr>
        <w:shd w:val="clear" w:color="auto" w:fill="FFFFFF"/>
        <w:jc w:val="both"/>
        <w:rPr>
          <w:color w:val="000000"/>
          <w:sz w:val="20"/>
          <w:szCs w:val="20"/>
        </w:rPr>
      </w:pPr>
      <w:r>
        <w:rPr>
          <w:rStyle w:val="c0"/>
          <w:color w:val="000000"/>
        </w:rPr>
        <w:t>Обучить приемам поисковой и творческой деятельности.</w:t>
      </w:r>
    </w:p>
    <w:p w:rsidR="00F05893" w:rsidRDefault="00F05893" w:rsidP="00F05893">
      <w:pPr>
        <w:pStyle w:val="c1"/>
        <w:numPr>
          <w:ilvl w:val="0"/>
          <w:numId w:val="8"/>
        </w:numPr>
        <w:shd w:val="clear" w:color="auto" w:fill="FFFFFF"/>
        <w:jc w:val="both"/>
        <w:rPr>
          <w:color w:val="000000"/>
          <w:sz w:val="20"/>
          <w:szCs w:val="20"/>
        </w:rPr>
      </w:pPr>
      <w:bookmarkStart w:id="0" w:name="_GoBack"/>
      <w:bookmarkEnd w:id="0"/>
      <w:r>
        <w:rPr>
          <w:rStyle w:val="c0"/>
          <w:color w:val="000000"/>
        </w:rPr>
        <w:t>Развитие комплекса свойств личности, которые входят в понятие «творческие способности».</w:t>
      </w:r>
    </w:p>
    <w:p w:rsidR="00F05893" w:rsidRPr="00F05893" w:rsidRDefault="00F05893" w:rsidP="00F05893">
      <w:pPr>
        <w:pStyle w:val="c1"/>
        <w:numPr>
          <w:ilvl w:val="0"/>
          <w:numId w:val="8"/>
        </w:numPr>
        <w:shd w:val="clear" w:color="auto" w:fill="FFFFFF"/>
        <w:spacing w:before="0" w:beforeAutospacing="0" w:after="0" w:afterAutospacing="0"/>
        <w:jc w:val="both"/>
        <w:rPr>
          <w:rStyle w:val="c0"/>
          <w:color w:val="000000"/>
          <w:sz w:val="20"/>
          <w:szCs w:val="20"/>
        </w:rPr>
      </w:pPr>
      <w:r>
        <w:rPr>
          <w:rStyle w:val="c0"/>
          <w:color w:val="000000"/>
        </w:rPr>
        <w:t>Сформировать представление о математике как форме описания и методе познания окружающего мира.</w:t>
      </w:r>
    </w:p>
    <w:p w:rsidR="00F05893" w:rsidRDefault="00F05893" w:rsidP="00F05893">
      <w:pPr>
        <w:pStyle w:val="c1"/>
        <w:shd w:val="clear" w:color="auto" w:fill="FFFFFF"/>
        <w:spacing w:before="0" w:beforeAutospacing="0" w:after="0" w:afterAutospacing="0"/>
        <w:ind w:firstLine="540"/>
        <w:jc w:val="both"/>
        <w:rPr>
          <w:color w:val="000000"/>
          <w:sz w:val="20"/>
          <w:szCs w:val="20"/>
        </w:rPr>
      </w:pPr>
      <w:r>
        <w:rPr>
          <w:rStyle w:val="c21"/>
          <w:b/>
          <w:bCs/>
          <w:color w:val="000000"/>
        </w:rPr>
        <w:t>Программа включает такие формы занятий, как:</w:t>
      </w:r>
    </w:p>
    <w:p w:rsidR="00F05893" w:rsidRDefault="00F05893" w:rsidP="00F05893">
      <w:pPr>
        <w:pStyle w:val="c1"/>
        <w:numPr>
          <w:ilvl w:val="0"/>
          <w:numId w:val="9"/>
        </w:numPr>
        <w:shd w:val="clear" w:color="auto" w:fill="FFFFFF"/>
        <w:spacing w:before="30" w:beforeAutospacing="0" w:after="30" w:afterAutospacing="0"/>
        <w:jc w:val="both"/>
        <w:rPr>
          <w:color w:val="000000"/>
          <w:sz w:val="20"/>
          <w:szCs w:val="20"/>
        </w:rPr>
      </w:pPr>
      <w:r>
        <w:rPr>
          <w:rStyle w:val="c0"/>
          <w:color w:val="000000"/>
        </w:rPr>
        <w:t>по количеству детей, участвующих в занятии: коллективная, групповая;</w:t>
      </w:r>
    </w:p>
    <w:p w:rsidR="00F05893" w:rsidRDefault="00F05893" w:rsidP="00F05893">
      <w:pPr>
        <w:pStyle w:val="c1"/>
        <w:numPr>
          <w:ilvl w:val="0"/>
          <w:numId w:val="10"/>
        </w:numPr>
        <w:shd w:val="clear" w:color="auto" w:fill="FFFFFF"/>
        <w:spacing w:before="30" w:beforeAutospacing="0" w:after="30" w:afterAutospacing="0"/>
        <w:jc w:val="both"/>
        <w:rPr>
          <w:color w:val="000000"/>
          <w:sz w:val="20"/>
          <w:szCs w:val="20"/>
        </w:rPr>
      </w:pPr>
      <w:r>
        <w:rPr>
          <w:rStyle w:val="c0"/>
          <w:color w:val="000000"/>
        </w:rPr>
        <w:t>по особенностям коммуникативного взаимодействия: практикум, тренинг, семинар, ролевая и деловая игра;</w:t>
      </w:r>
    </w:p>
    <w:p w:rsidR="00F05893" w:rsidRPr="00F05893" w:rsidRDefault="00F05893" w:rsidP="00F05893">
      <w:pPr>
        <w:pStyle w:val="c1"/>
        <w:numPr>
          <w:ilvl w:val="0"/>
          <w:numId w:val="10"/>
        </w:numPr>
        <w:shd w:val="clear" w:color="auto" w:fill="FFFFFF"/>
        <w:spacing w:before="30" w:beforeAutospacing="0" w:after="30" w:afterAutospacing="0"/>
        <w:jc w:val="both"/>
        <w:rPr>
          <w:color w:val="000000"/>
          <w:sz w:val="20"/>
          <w:szCs w:val="20"/>
        </w:rPr>
      </w:pPr>
      <w:r>
        <w:rPr>
          <w:rStyle w:val="c0"/>
          <w:color w:val="000000"/>
        </w:rPr>
        <w:t>по дидактической цели: вводные занятия, занятия по углублению знаний, практические занятия, комбинированные формы занятий.</w:t>
      </w:r>
    </w:p>
    <w:p w:rsidR="00F05893" w:rsidRPr="00C626EB" w:rsidRDefault="00F05893" w:rsidP="00F05893">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Направленность:</w:t>
      </w:r>
      <w:r w:rsidRPr="00C626EB">
        <w:rPr>
          <w:rFonts w:ascii="Times New Roman" w:eastAsia="Times New Roman" w:hAnsi="Times New Roman"/>
          <w:color w:val="000000"/>
          <w:sz w:val="24"/>
          <w:szCs w:val="24"/>
          <w:lang w:eastAsia="ru-RU"/>
        </w:rPr>
        <w:t xml:space="preserve"> </w:t>
      </w:r>
      <w:proofErr w:type="spellStart"/>
      <w:r w:rsidRPr="00C626EB">
        <w:rPr>
          <w:rFonts w:ascii="Times New Roman" w:eastAsia="Times New Roman" w:hAnsi="Times New Roman"/>
          <w:color w:val="000000"/>
          <w:sz w:val="24"/>
          <w:szCs w:val="24"/>
          <w:lang w:eastAsia="ru-RU"/>
        </w:rPr>
        <w:t>общеинтеллектуальное</w:t>
      </w:r>
      <w:proofErr w:type="spellEnd"/>
    </w:p>
    <w:p w:rsidR="00F05893" w:rsidRPr="00C626EB" w:rsidRDefault="00F05893" w:rsidP="00F05893">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Возраст обучающихся</w:t>
      </w:r>
      <w:r w:rsidRPr="00C626EB">
        <w:rPr>
          <w:rFonts w:ascii="Times New Roman" w:eastAsia="Times New Roman" w:hAnsi="Times New Roman"/>
          <w:color w:val="000000"/>
          <w:sz w:val="24"/>
          <w:szCs w:val="24"/>
          <w:lang w:eastAsia="ru-RU"/>
        </w:rPr>
        <w:t>: 7- 10 лет</w:t>
      </w:r>
    </w:p>
    <w:p w:rsidR="00F05893" w:rsidRPr="00C626EB" w:rsidRDefault="00F05893" w:rsidP="00F05893">
      <w:pPr>
        <w:shd w:val="clear" w:color="auto" w:fill="F4F4F4"/>
        <w:spacing w:before="90" w:after="90" w:line="240" w:lineRule="auto"/>
        <w:rPr>
          <w:rFonts w:ascii="Times New Roman" w:eastAsia="Times New Roman" w:hAnsi="Times New Roman"/>
          <w:color w:val="000000"/>
          <w:sz w:val="24"/>
          <w:szCs w:val="24"/>
          <w:lang w:eastAsia="ru-RU"/>
        </w:rPr>
      </w:pPr>
      <w:r w:rsidRPr="00C626EB">
        <w:rPr>
          <w:rFonts w:ascii="Times New Roman" w:eastAsia="Times New Roman" w:hAnsi="Times New Roman"/>
          <w:b/>
          <w:color w:val="000000"/>
          <w:sz w:val="24"/>
          <w:szCs w:val="24"/>
          <w:lang w:eastAsia="ru-RU"/>
        </w:rPr>
        <w:t>Срок реализации</w:t>
      </w:r>
      <w:r w:rsidRPr="00C626EB">
        <w:rPr>
          <w:rFonts w:ascii="Times New Roman" w:eastAsia="Times New Roman" w:hAnsi="Times New Roman"/>
          <w:color w:val="000000"/>
          <w:sz w:val="24"/>
          <w:szCs w:val="24"/>
          <w:lang w:eastAsia="ru-RU"/>
        </w:rPr>
        <w:t>: 4 года</w:t>
      </w:r>
    </w:p>
    <w:p w:rsidR="00F05893" w:rsidRDefault="00F05893" w:rsidP="00C626EB">
      <w:pPr>
        <w:shd w:val="clear" w:color="auto" w:fill="F4F4F4"/>
        <w:spacing w:before="90" w:after="90" w:line="240" w:lineRule="auto"/>
        <w:ind w:left="540"/>
        <w:rPr>
          <w:rFonts w:ascii="Arial" w:eastAsia="Times New Roman" w:hAnsi="Arial" w:cs="Arial"/>
          <w:color w:val="212529"/>
          <w:sz w:val="24"/>
          <w:szCs w:val="24"/>
          <w:lang w:eastAsia="ru-RU"/>
        </w:rPr>
      </w:pPr>
    </w:p>
    <w:p w:rsidR="00C626EB" w:rsidRDefault="00C626EB" w:rsidP="00C626EB">
      <w:pPr>
        <w:ind w:hanging="2"/>
      </w:pPr>
    </w:p>
    <w:p w:rsidR="00A43F29" w:rsidRDefault="00A43F29"/>
    <w:sectPr w:rsidR="00A43F29" w:rsidSect="00E670CC">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siv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D20B4"/>
    <w:multiLevelType w:val="multilevel"/>
    <w:tmpl w:val="C104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B35C6B"/>
    <w:multiLevelType w:val="hybridMultilevel"/>
    <w:tmpl w:val="8CEEEAD6"/>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2" w15:restartNumberingAfterBreak="0">
    <w:nsid w:val="30FF705E"/>
    <w:multiLevelType w:val="multilevel"/>
    <w:tmpl w:val="3324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3F05D6"/>
    <w:multiLevelType w:val="multilevel"/>
    <w:tmpl w:val="1562A12E"/>
    <w:lvl w:ilvl="0">
      <w:start w:val="1"/>
      <w:numFmt w:val="bullet"/>
      <w:lvlText w:val="●"/>
      <w:lvlJc w:val="left"/>
      <w:pPr>
        <w:ind w:left="720" w:firstLine="360"/>
      </w:pPr>
      <w:rPr>
        <w:rFonts w:ascii="Arial" w:eastAsia="Times New Roman" w:hAnsi="Arial"/>
        <w:sz w:val="20"/>
        <w:szCs w:val="20"/>
        <w:vertAlign w:val="baseline"/>
      </w:rPr>
    </w:lvl>
    <w:lvl w:ilvl="1">
      <w:start w:val="1"/>
      <w:numFmt w:val="bullet"/>
      <w:lvlText w:val="o"/>
      <w:lvlJc w:val="left"/>
      <w:pPr>
        <w:ind w:left="1440" w:firstLine="1080"/>
      </w:pPr>
      <w:rPr>
        <w:rFonts w:ascii="Arial" w:eastAsia="Times New Roman" w:hAnsi="Arial"/>
        <w:sz w:val="20"/>
        <w:szCs w:val="20"/>
        <w:vertAlign w:val="baseline"/>
      </w:rPr>
    </w:lvl>
    <w:lvl w:ilvl="2">
      <w:start w:val="1"/>
      <w:numFmt w:val="bullet"/>
      <w:lvlText w:val="▪"/>
      <w:lvlJc w:val="left"/>
      <w:pPr>
        <w:ind w:left="2160" w:firstLine="1800"/>
      </w:pPr>
      <w:rPr>
        <w:rFonts w:ascii="Arial" w:eastAsia="Times New Roman" w:hAnsi="Arial"/>
        <w:sz w:val="20"/>
        <w:szCs w:val="20"/>
        <w:vertAlign w:val="baseline"/>
      </w:rPr>
    </w:lvl>
    <w:lvl w:ilvl="3">
      <w:start w:val="1"/>
      <w:numFmt w:val="bullet"/>
      <w:lvlText w:val="▪"/>
      <w:lvlJc w:val="left"/>
      <w:pPr>
        <w:ind w:left="2880" w:firstLine="2520"/>
      </w:pPr>
      <w:rPr>
        <w:rFonts w:ascii="Arial" w:eastAsia="Times New Roman" w:hAnsi="Arial"/>
        <w:sz w:val="20"/>
        <w:szCs w:val="20"/>
        <w:vertAlign w:val="baseline"/>
      </w:rPr>
    </w:lvl>
    <w:lvl w:ilvl="4">
      <w:start w:val="1"/>
      <w:numFmt w:val="bullet"/>
      <w:lvlText w:val="▪"/>
      <w:lvlJc w:val="left"/>
      <w:pPr>
        <w:ind w:left="3600" w:firstLine="3240"/>
      </w:pPr>
      <w:rPr>
        <w:rFonts w:ascii="Arial" w:eastAsia="Times New Roman" w:hAnsi="Arial"/>
        <w:sz w:val="20"/>
        <w:szCs w:val="20"/>
        <w:vertAlign w:val="baseline"/>
      </w:rPr>
    </w:lvl>
    <w:lvl w:ilvl="5">
      <w:start w:val="1"/>
      <w:numFmt w:val="bullet"/>
      <w:lvlText w:val="▪"/>
      <w:lvlJc w:val="left"/>
      <w:pPr>
        <w:ind w:left="4320" w:firstLine="3960"/>
      </w:pPr>
      <w:rPr>
        <w:rFonts w:ascii="Arial" w:eastAsia="Times New Roman" w:hAnsi="Arial"/>
        <w:sz w:val="20"/>
        <w:szCs w:val="20"/>
        <w:vertAlign w:val="baseline"/>
      </w:rPr>
    </w:lvl>
    <w:lvl w:ilvl="6">
      <w:start w:val="1"/>
      <w:numFmt w:val="bullet"/>
      <w:lvlText w:val="▪"/>
      <w:lvlJc w:val="left"/>
      <w:pPr>
        <w:ind w:left="5040" w:firstLine="4680"/>
      </w:pPr>
      <w:rPr>
        <w:rFonts w:ascii="Arial" w:eastAsia="Times New Roman" w:hAnsi="Arial"/>
        <w:sz w:val="20"/>
        <w:szCs w:val="20"/>
        <w:vertAlign w:val="baseline"/>
      </w:rPr>
    </w:lvl>
    <w:lvl w:ilvl="7">
      <w:start w:val="1"/>
      <w:numFmt w:val="bullet"/>
      <w:lvlText w:val="▪"/>
      <w:lvlJc w:val="left"/>
      <w:pPr>
        <w:ind w:left="5760" w:firstLine="5400"/>
      </w:pPr>
      <w:rPr>
        <w:rFonts w:ascii="Arial" w:eastAsia="Times New Roman" w:hAnsi="Arial"/>
        <w:sz w:val="20"/>
        <w:szCs w:val="20"/>
        <w:vertAlign w:val="baseline"/>
      </w:rPr>
    </w:lvl>
    <w:lvl w:ilvl="8">
      <w:start w:val="1"/>
      <w:numFmt w:val="bullet"/>
      <w:lvlText w:val="▪"/>
      <w:lvlJc w:val="left"/>
      <w:pPr>
        <w:ind w:left="6480" w:firstLine="6120"/>
      </w:pPr>
      <w:rPr>
        <w:rFonts w:ascii="Arial" w:eastAsia="Times New Roman" w:hAnsi="Arial"/>
        <w:sz w:val="20"/>
        <w:szCs w:val="20"/>
        <w:vertAlign w:val="baseline"/>
      </w:rPr>
    </w:lvl>
  </w:abstractNum>
  <w:abstractNum w:abstractNumId="4" w15:restartNumberingAfterBreak="0">
    <w:nsid w:val="3DC61EDD"/>
    <w:multiLevelType w:val="multilevel"/>
    <w:tmpl w:val="57EA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F956C1"/>
    <w:multiLevelType w:val="multilevel"/>
    <w:tmpl w:val="048A7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2B40A9"/>
    <w:multiLevelType w:val="multilevel"/>
    <w:tmpl w:val="C0EA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0B5349"/>
    <w:multiLevelType w:val="multilevel"/>
    <w:tmpl w:val="A1C2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C3572C"/>
    <w:multiLevelType w:val="multilevel"/>
    <w:tmpl w:val="DADE2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E24742"/>
    <w:multiLevelType w:val="multilevel"/>
    <w:tmpl w:val="F9363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3"/>
  </w:num>
  <w:num w:numId="4">
    <w:abstractNumId w:val="1"/>
  </w:num>
  <w:num w:numId="5">
    <w:abstractNumId w:val="6"/>
  </w:num>
  <w:num w:numId="6">
    <w:abstractNumId w:val="9"/>
  </w:num>
  <w:num w:numId="7">
    <w:abstractNumId w:val="4"/>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6EB"/>
    <w:rsid w:val="00A43F29"/>
    <w:rsid w:val="00C626EB"/>
    <w:rsid w:val="00F05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7C971"/>
  <w15:chartTrackingRefBased/>
  <w15:docId w15:val="{62EE77E2-59B2-49BA-8FD0-EF6EEE15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26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26EB"/>
    <w:pPr>
      <w:ind w:left="720"/>
      <w:contextualSpacing/>
    </w:pPr>
  </w:style>
  <w:style w:type="paragraph" w:styleId="a4">
    <w:name w:val="Normal (Web)"/>
    <w:basedOn w:val="a"/>
    <w:uiPriority w:val="99"/>
    <w:semiHidden/>
    <w:unhideWhenUsed/>
    <w:rsid w:val="00C626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626EB"/>
    <w:rPr>
      <w:i/>
      <w:iCs/>
    </w:rPr>
  </w:style>
  <w:style w:type="paragraph" w:customStyle="1" w:styleId="c1">
    <w:name w:val="c1"/>
    <w:basedOn w:val="a"/>
    <w:rsid w:val="00F058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F05893"/>
  </w:style>
  <w:style w:type="character" w:customStyle="1" w:styleId="c0">
    <w:name w:val="c0"/>
    <w:basedOn w:val="a0"/>
    <w:rsid w:val="00F0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606478">
      <w:bodyDiv w:val="1"/>
      <w:marLeft w:val="0"/>
      <w:marRight w:val="0"/>
      <w:marTop w:val="0"/>
      <w:marBottom w:val="0"/>
      <w:divBdr>
        <w:top w:val="none" w:sz="0" w:space="0" w:color="auto"/>
        <w:left w:val="none" w:sz="0" w:space="0" w:color="auto"/>
        <w:bottom w:val="none" w:sz="0" w:space="0" w:color="auto"/>
        <w:right w:val="none" w:sz="0" w:space="0" w:color="auto"/>
      </w:divBdr>
    </w:div>
    <w:div w:id="1685864930">
      <w:bodyDiv w:val="1"/>
      <w:marLeft w:val="0"/>
      <w:marRight w:val="0"/>
      <w:marTop w:val="0"/>
      <w:marBottom w:val="0"/>
      <w:divBdr>
        <w:top w:val="none" w:sz="0" w:space="0" w:color="auto"/>
        <w:left w:val="none" w:sz="0" w:space="0" w:color="auto"/>
        <w:bottom w:val="none" w:sz="0" w:space="0" w:color="auto"/>
        <w:right w:val="none" w:sz="0" w:space="0" w:color="auto"/>
      </w:divBdr>
    </w:div>
    <w:div w:id="178992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687</Words>
  <Characters>3918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Lobovi</dc:creator>
  <cp:keywords/>
  <dc:description/>
  <cp:lastModifiedBy>Lobovi</cp:lastModifiedBy>
  <cp:revision>1</cp:revision>
  <dcterms:created xsi:type="dcterms:W3CDTF">2022-09-18T17:43:00Z</dcterms:created>
  <dcterms:modified xsi:type="dcterms:W3CDTF">2022-09-18T18:02:00Z</dcterms:modified>
</cp:coreProperties>
</file>