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Style w:val="a4"/>
          <w:rFonts w:ascii="Comic Sans MS" w:hAnsi="Comic Sans MS" w:cs="Tahoma"/>
          <w:color w:val="148E06"/>
          <w:sz w:val="28"/>
          <w:szCs w:val="28"/>
        </w:rPr>
        <w:t>Информационно-образовательные ресурсы: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Министерство образования и науки Российской Федерации -</w:t>
      </w:r>
      <w:hyperlink r:id="rId4" w:history="1">
        <w:r>
          <w:rPr>
            <w:rStyle w:val="a5"/>
            <w:rFonts w:ascii="Arial" w:hAnsi="Arial" w:cs="Arial"/>
            <w:spacing w:val="15"/>
            <w:sz w:val="28"/>
            <w:szCs w:val="28"/>
          </w:rPr>
          <w:t>http://www.mon.gov.ru</w:t>
        </w:r>
      </w:hyperlink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Департамент образования Вологодской области - </w:t>
      </w:r>
      <w:hyperlink r:id="rId5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http://www.edu35.ru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АОУ ВО ДПО «Вологодский институт развития образования» - </w:t>
      </w:r>
      <w:hyperlink r:id="rId6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http://www.viro.edu.ru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 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Уполномоченный по правам ребенка в Вологодской области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Службы по правам ребенка Правительства области - </w:t>
      </w:r>
      <w:hyperlink r:id="rId7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http://vologod.rfdeti.ru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Общественная палата Вологодской области - </w:t>
      </w:r>
      <w:hyperlink r:id="rId8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http://www.op35.ru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 xml:space="preserve">Комитет социальной защиты </w:t>
      </w:r>
      <w:proofErr w:type="gramStart"/>
      <w:r>
        <w:rPr>
          <w:rFonts w:ascii="Comic Sans MS" w:hAnsi="Comic Sans MS" w:cs="Tahoma"/>
          <w:color w:val="148E06"/>
          <w:sz w:val="28"/>
          <w:szCs w:val="28"/>
        </w:rPr>
        <w:t>г</w:t>
      </w:r>
      <w:proofErr w:type="gramEnd"/>
      <w:r>
        <w:rPr>
          <w:rFonts w:ascii="Comic Sans MS" w:hAnsi="Comic Sans MS" w:cs="Tahoma"/>
          <w:color w:val="148E06"/>
          <w:sz w:val="28"/>
          <w:szCs w:val="28"/>
        </w:rPr>
        <w:t>. Череповца - </w:t>
      </w:r>
      <w:hyperlink r:id="rId9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http://kszn-che.ru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 xml:space="preserve">БОУ Вологодской области "Череповецкий центр </w:t>
      </w:r>
      <w:proofErr w:type="spellStart"/>
      <w:r>
        <w:rPr>
          <w:rFonts w:ascii="Comic Sans MS" w:hAnsi="Comic Sans MS" w:cs="Tahoma"/>
          <w:color w:val="148E06"/>
          <w:sz w:val="28"/>
          <w:szCs w:val="28"/>
        </w:rPr>
        <w:t>психолого-медико-социального</w:t>
      </w:r>
      <w:proofErr w:type="spellEnd"/>
      <w:r>
        <w:rPr>
          <w:rFonts w:ascii="Comic Sans MS" w:hAnsi="Comic Sans MS" w:cs="Tahoma"/>
          <w:color w:val="148E06"/>
          <w:sz w:val="28"/>
          <w:szCs w:val="28"/>
        </w:rPr>
        <w:t> сопровождения" - </w:t>
      </w:r>
      <w:hyperlink r:id="rId10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http://ccpmss.edu35.ru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Единое окно доступа к образовательным ресурсам </w:t>
      </w:r>
      <w:hyperlink r:id="rId11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http://window.edu.ru/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Единая коллекция цифровых образовательных ресурсов </w:t>
      </w:r>
      <w:hyperlink r:id="rId12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http://school-collection.edu.ru/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Федеральный центр информационно-образовательных ресурсов </w:t>
      </w:r>
      <w:hyperlink r:id="rId13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http://fcior.edu.ru/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148E06"/>
          <w:sz w:val="28"/>
          <w:szCs w:val="28"/>
        </w:rPr>
        <w:t>Федеральный портал "Российское образование" </w:t>
      </w:r>
      <w:hyperlink r:id="rId14" w:history="1">
        <w:r>
          <w:rPr>
            <w:rStyle w:val="a5"/>
            <w:rFonts w:ascii="Tahoma" w:hAnsi="Tahoma" w:cs="Tahoma"/>
            <w:color w:val="000000"/>
            <w:sz w:val="28"/>
            <w:szCs w:val="28"/>
            <w:u w:val="none"/>
          </w:rPr>
          <w:t>http://fcior.edu.ru/</w:t>
        </w:r>
      </w:hyperlink>
      <w:r>
        <w:rPr>
          <w:rFonts w:ascii="Comic Sans MS" w:hAnsi="Comic Sans MS" w:cs="Tahoma"/>
          <w:color w:val="148E06"/>
          <w:sz w:val="28"/>
          <w:szCs w:val="28"/>
        </w:rPr>
        <w:t> </w:t>
      </w:r>
    </w:p>
    <w:p w:rsidR="00A33D80" w:rsidRDefault="00A33D80" w:rsidP="00A33D80">
      <w:pPr>
        <w:pStyle w:val="a3"/>
        <w:shd w:val="clear" w:color="auto" w:fill="F7FBF4"/>
        <w:spacing w:before="0" w:beforeAutospacing="0" w:after="0" w:afterAutospacing="0"/>
        <w:jc w:val="both"/>
        <w:rPr>
          <w:rFonts w:ascii="Tahoma" w:hAnsi="Tahoma" w:cs="Tahoma"/>
          <w:color w:val="313413"/>
          <w:sz w:val="18"/>
          <w:szCs w:val="18"/>
        </w:rPr>
      </w:pPr>
      <w:r>
        <w:rPr>
          <w:rFonts w:ascii="Comic Sans MS" w:hAnsi="Comic Sans MS" w:cs="Tahoma"/>
          <w:color w:val="2D8628"/>
          <w:sz w:val="28"/>
          <w:szCs w:val="28"/>
        </w:rPr>
        <w:t>Федеральный проект "Поддержка семей, имеющих семей"</w:t>
      </w:r>
      <w:r>
        <w:rPr>
          <w:rFonts w:ascii="Comic Sans MS" w:hAnsi="Comic Sans MS" w:cs="Tahoma"/>
          <w:color w:val="0000FF"/>
          <w:sz w:val="28"/>
          <w:szCs w:val="28"/>
        </w:rPr>
        <w:t> https://podderjkasemei35.ru</w:t>
      </w:r>
    </w:p>
    <w:p w:rsidR="00F72DB9" w:rsidRDefault="00F72DB9"/>
    <w:sectPr w:rsidR="00F72DB9" w:rsidSect="00F7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D80"/>
    <w:rsid w:val="00A33D80"/>
    <w:rsid w:val="00F7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D80"/>
    <w:rPr>
      <w:b/>
      <w:bCs/>
    </w:rPr>
  </w:style>
  <w:style w:type="character" w:styleId="a5">
    <w:name w:val="Hyperlink"/>
    <w:basedOn w:val="a0"/>
    <w:uiPriority w:val="99"/>
    <w:semiHidden/>
    <w:unhideWhenUsed/>
    <w:rsid w:val="00A33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35.ru/" TargetMode="External"/><Relationship Id="rId13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logod.rfdeti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viro.edu.ru/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hyperlink" Target="http://www.edu35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cpmss.edu35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kszn-che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DS-Botovo</dc:creator>
  <cp:keywords/>
  <dc:description/>
  <cp:lastModifiedBy>DS-Botovo</cp:lastModifiedBy>
  <cp:revision>2</cp:revision>
  <dcterms:created xsi:type="dcterms:W3CDTF">2020-01-09T11:00:00Z</dcterms:created>
  <dcterms:modified xsi:type="dcterms:W3CDTF">2020-01-09T11:00:00Z</dcterms:modified>
</cp:coreProperties>
</file>