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8B1" w:rsidRPr="008730CB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8730CB">
        <w:rPr>
          <w:rFonts w:ascii="Times New Roman" w:hAnsi="Times New Roman" w:cs="Times New Roman"/>
          <w:color w:val="000000"/>
          <w:spacing w:val="1"/>
          <w:sz w:val="28"/>
          <w:szCs w:val="28"/>
        </w:rPr>
        <w:t>Муниципальное общеобразовательное учреждение</w:t>
      </w:r>
    </w:p>
    <w:p w:rsidR="009528B1" w:rsidRPr="008730CB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8730CB">
        <w:rPr>
          <w:rFonts w:ascii="Times New Roman" w:hAnsi="Times New Roman" w:cs="Times New Roman"/>
          <w:color w:val="000000"/>
          <w:spacing w:val="1"/>
          <w:sz w:val="28"/>
          <w:szCs w:val="28"/>
        </w:rPr>
        <w:t>«Ботовская школа»</w:t>
      </w:r>
    </w:p>
    <w:p w:rsidR="00C95BEE" w:rsidRPr="008730CB" w:rsidRDefault="00C95BEE" w:rsidP="009528B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3704320" wp14:editId="24CBF1C0">
            <wp:simplePos x="0" y="0"/>
            <wp:positionH relativeFrom="column">
              <wp:posOffset>3065145</wp:posOffset>
            </wp:positionH>
            <wp:positionV relativeFrom="paragraph">
              <wp:posOffset>193675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28B1" w:rsidRPr="008730C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C95BEE" w:rsidTr="00A64D11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BEE" w:rsidRDefault="00C95BEE" w:rsidP="00A64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Рассмотрено: </w:t>
            </w:r>
          </w:p>
          <w:p w:rsidR="00C95BEE" w:rsidRDefault="00C95BEE" w:rsidP="00A64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5BEE" w:rsidRDefault="00C95BEE" w:rsidP="00A64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 от 31.08.23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BEE" w:rsidRDefault="00C95BEE" w:rsidP="00A64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C95BEE" w:rsidRDefault="00C95BEE" w:rsidP="00A64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BEE" w:rsidRDefault="00C95BEE" w:rsidP="00A64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 от  31.08.202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.  № </w:t>
            </w:r>
            <w:r>
              <w:rPr>
                <w:rFonts w:ascii="Times New Roman" w:hAnsi="Times New Roman"/>
                <w:sz w:val="24"/>
                <w:szCs w:val="24"/>
              </w:rPr>
              <w:t>355</w:t>
            </w:r>
          </w:p>
          <w:p w:rsidR="00C95BEE" w:rsidRDefault="00C95BEE" w:rsidP="00A64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школы:________Т.А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Крупнова</w:t>
            </w:r>
          </w:p>
          <w:p w:rsidR="00C95BEE" w:rsidRDefault="00C95BEE" w:rsidP="00A64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28B1" w:rsidRPr="008730CB" w:rsidRDefault="009528B1" w:rsidP="009528B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730C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</w:t>
      </w:r>
    </w:p>
    <w:p w:rsidR="00C95BEE" w:rsidRDefault="00C95BEE" w:rsidP="00C95BEE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95BEE" w:rsidRDefault="00C95BEE" w:rsidP="00C95BEE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528B1" w:rsidRPr="008730CB" w:rsidRDefault="00C95BEE" w:rsidP="00C95BEE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9528B1" w:rsidRPr="008730CB">
        <w:rPr>
          <w:rFonts w:ascii="Times New Roman" w:hAnsi="Times New Roman" w:cs="Times New Roman"/>
          <w:bCs/>
          <w:sz w:val="28"/>
          <w:szCs w:val="28"/>
        </w:rPr>
        <w:t>абоч</w:t>
      </w:r>
      <w:r>
        <w:rPr>
          <w:rFonts w:ascii="Times New Roman" w:hAnsi="Times New Roman" w:cs="Times New Roman"/>
          <w:bCs/>
          <w:sz w:val="28"/>
          <w:szCs w:val="28"/>
        </w:rPr>
        <w:t>ая</w:t>
      </w:r>
      <w:r w:rsidR="009528B1" w:rsidRPr="008730CB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9528B1" w:rsidRPr="008730CB">
        <w:rPr>
          <w:rFonts w:ascii="Times New Roman" w:hAnsi="Times New Roman" w:cs="Times New Roman"/>
          <w:bCs/>
          <w:sz w:val="28"/>
          <w:szCs w:val="28"/>
        </w:rPr>
        <w:t xml:space="preserve"> внеурочной деятельности</w:t>
      </w:r>
    </w:p>
    <w:p w:rsidR="009528B1" w:rsidRPr="008730CB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730CB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Азбука Истоков</w:t>
      </w:r>
      <w:r w:rsidRPr="008730CB">
        <w:rPr>
          <w:rFonts w:ascii="Times New Roman" w:hAnsi="Times New Roman" w:cs="Times New Roman"/>
          <w:bCs/>
          <w:sz w:val="28"/>
          <w:szCs w:val="28"/>
        </w:rPr>
        <w:t>»</w:t>
      </w:r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Pr="008730CB">
        <w:rPr>
          <w:rFonts w:ascii="Times New Roman" w:hAnsi="Times New Roman" w:cs="Times New Roman"/>
          <w:bCs/>
          <w:sz w:val="28"/>
          <w:szCs w:val="28"/>
        </w:rPr>
        <w:t>класс</w:t>
      </w:r>
    </w:p>
    <w:p w:rsidR="009528B1" w:rsidRPr="008730CB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 ч</w:t>
      </w:r>
    </w:p>
    <w:p w:rsidR="009528B1" w:rsidRPr="008730CB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730C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Учитель: </w:t>
      </w:r>
      <w:proofErr w:type="spellStart"/>
      <w:r w:rsidRPr="008730CB">
        <w:rPr>
          <w:rFonts w:ascii="Times New Roman" w:hAnsi="Times New Roman" w:cs="Times New Roman"/>
          <w:color w:val="000000"/>
          <w:spacing w:val="1"/>
          <w:sz w:val="28"/>
          <w:szCs w:val="28"/>
        </w:rPr>
        <w:t>Т.Б.Григорьева</w:t>
      </w:r>
      <w:proofErr w:type="spellEnd"/>
    </w:p>
    <w:p w:rsidR="009528B1" w:rsidRPr="008730CB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proofErr w:type="spellStart"/>
      <w:r w:rsidRPr="008730CB">
        <w:rPr>
          <w:rFonts w:ascii="Times New Roman" w:hAnsi="Times New Roman" w:cs="Times New Roman"/>
          <w:color w:val="000000"/>
          <w:spacing w:val="1"/>
          <w:sz w:val="28"/>
          <w:szCs w:val="28"/>
        </w:rPr>
        <w:t>д.Ботово</w:t>
      </w:r>
      <w:proofErr w:type="spellEnd"/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528B1" w:rsidRPr="008730CB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2023  -2024</w:t>
      </w:r>
      <w:r w:rsidRPr="008730C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учебный год</w:t>
      </w:r>
    </w:p>
    <w:p w:rsidR="003550CF" w:rsidRDefault="003550CF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0CF" w:rsidRDefault="003550CF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0CF" w:rsidRDefault="003550CF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28B1" w:rsidRDefault="009528B1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Аннотация</w:t>
      </w:r>
    </w:p>
    <w:p w:rsidR="009528B1" w:rsidRDefault="009528B1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28B1" w:rsidRPr="00A97601" w:rsidRDefault="009528B1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Программа внеурочной деятельности «Азбука Истоков» разработана на основе программы «Истоки» доктора педагогических наук А. В. Камкина в рамках Федерального государственного образовательного стандарта.</w:t>
      </w:r>
    </w:p>
    <w:p w:rsidR="009528B1" w:rsidRPr="00A97601" w:rsidRDefault="009528B1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«Истоки» – уникальный учебно-методический комплекс, развивающий социокультурные приоритеты образования и общества в целом, задачи которого – научить ребенка почувствовать и осознать свои корни, родство с землей, приобщить его к коренным устоям российской цивилизации.</w:t>
      </w:r>
    </w:p>
    <w:p w:rsidR="009528B1" w:rsidRPr="00A97601" w:rsidRDefault="009528B1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6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Направление развитие личности: духовно-нравственное.</w:t>
      </w:r>
    </w:p>
    <w:p w:rsidR="009528B1" w:rsidRPr="00A97601" w:rsidRDefault="009528B1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6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Актуальность</w:t>
      </w:r>
      <w:r w:rsidRPr="00A97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528B1" w:rsidRPr="00A97601" w:rsidRDefault="009528B1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наше время, когда во многом утрачены или разрушены идеалы и нравственные ориентиры, когда деструктивные процессы захватывают общество, к сожалению, приходится наблюдать, что проблемы воспитания и культуры перестали быть приоритетными, но не утратили при этом своей значимости для общества в целом, и особенно для педагогической деятельности.</w:t>
      </w:r>
    </w:p>
    <w:p w:rsidR="009528B1" w:rsidRPr="00A97601" w:rsidRDefault="009528B1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Прекрасно то, что вокруг нас. Но есть и безобразное. Научить детей отличить одно от другого; сохранять первое и бороться со вторым – одна из задач всей воспитательной работы. Одним из решений этой задачи – создание системы духовно-нравственных ценностей у детей в начальной школе.</w:t>
      </w:r>
    </w:p>
    <w:p w:rsidR="00B508F6" w:rsidRDefault="00B508F6"/>
    <w:sectPr w:rsidR="00B50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8B1"/>
    <w:rsid w:val="003550CF"/>
    <w:rsid w:val="009528B1"/>
    <w:rsid w:val="00B508F6"/>
    <w:rsid w:val="00C9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3</cp:revision>
  <dcterms:created xsi:type="dcterms:W3CDTF">2023-09-06T13:57:00Z</dcterms:created>
  <dcterms:modified xsi:type="dcterms:W3CDTF">2023-09-10T20:27:00Z</dcterms:modified>
</cp:coreProperties>
</file>