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F8" w:rsidRPr="00CA5075" w:rsidRDefault="008679F8" w:rsidP="008679F8">
      <w:pPr>
        <w:jc w:val="center"/>
      </w:pPr>
      <w:r w:rsidRPr="00CA5075">
        <w:t xml:space="preserve">Муниципальное общеобразовательное учреждение </w:t>
      </w:r>
    </w:p>
    <w:p w:rsidR="008679F8" w:rsidRPr="00CA5075" w:rsidRDefault="008679F8" w:rsidP="008679F8">
      <w:pPr>
        <w:jc w:val="center"/>
      </w:pPr>
      <w:r w:rsidRPr="00CA5075">
        <w:t>«Ботовская школа»</w:t>
      </w:r>
    </w:p>
    <w:p w:rsidR="008679F8" w:rsidRPr="00CA5075" w:rsidRDefault="008679F8" w:rsidP="008679F8">
      <w:pPr>
        <w:jc w:val="center"/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8679F8" w:rsidRPr="00CA5075" w:rsidTr="005A0838">
        <w:tc>
          <w:tcPr>
            <w:tcW w:w="4394" w:type="dxa"/>
            <w:shd w:val="clear" w:color="auto" w:fill="auto"/>
          </w:tcPr>
          <w:p w:rsidR="008679F8" w:rsidRPr="00CA5075" w:rsidRDefault="008679F8" w:rsidP="005A0838">
            <w:r w:rsidRPr="00CA5075">
              <w:t xml:space="preserve"> Рассмотрено: </w:t>
            </w:r>
            <w:r w:rsidRPr="00CA5075">
              <w:tab/>
            </w:r>
          </w:p>
          <w:p w:rsidR="008679F8" w:rsidRPr="00CA5075" w:rsidRDefault="008679F8" w:rsidP="005A0838">
            <w:r w:rsidRPr="00CA5075">
              <w:t xml:space="preserve">                                                                                                     </w:t>
            </w:r>
          </w:p>
          <w:p w:rsidR="008679F8" w:rsidRPr="00CA5075" w:rsidRDefault="00CA5075" w:rsidP="005A0838">
            <w:r w:rsidRPr="00CA5075">
              <w:t xml:space="preserve"> Педсовет  от 29</w:t>
            </w:r>
            <w:r w:rsidR="008679F8" w:rsidRPr="00CA5075">
              <w:t>.08.202</w:t>
            </w:r>
            <w:r w:rsidRPr="00CA5075">
              <w:t>4</w:t>
            </w:r>
            <w:r w:rsidR="008679F8" w:rsidRPr="00CA5075">
              <w:t xml:space="preserve">  №  1</w:t>
            </w:r>
          </w:p>
          <w:p w:rsidR="008679F8" w:rsidRPr="00CA5075" w:rsidRDefault="008679F8" w:rsidP="005A0838">
            <w:pPr>
              <w:jc w:val="right"/>
            </w:pPr>
          </w:p>
        </w:tc>
        <w:tc>
          <w:tcPr>
            <w:tcW w:w="5096" w:type="dxa"/>
            <w:shd w:val="clear" w:color="auto" w:fill="auto"/>
          </w:tcPr>
          <w:p w:rsidR="008679F8" w:rsidRPr="00CA5075" w:rsidRDefault="008679F8" w:rsidP="005A0838">
            <w:r w:rsidRPr="00CA5075">
              <w:t>Утверждено:</w:t>
            </w:r>
            <w:r w:rsidRPr="00CA5075">
              <w:tab/>
            </w:r>
            <w:r w:rsidRPr="00CA5075">
              <w:tab/>
              <w:t xml:space="preserve">                                                                                             </w:t>
            </w:r>
            <w:r w:rsidR="00CA5075" w:rsidRPr="00CA5075">
              <w:t xml:space="preserve">     Приказ от  29.08.2025  № 38</w:t>
            </w:r>
            <w:r w:rsidRPr="00CA5075">
              <w:t>5</w:t>
            </w:r>
          </w:p>
          <w:p w:rsidR="008679F8" w:rsidRPr="00CA5075" w:rsidRDefault="008679F8" w:rsidP="005A0838">
            <w:pPr>
              <w:rPr>
                <w:b/>
                <w:bCs/>
              </w:rPr>
            </w:pPr>
            <w:r w:rsidRPr="00CA5075">
              <w:t>Директор ____________/Т.А. Крупнова</w:t>
            </w:r>
          </w:p>
          <w:p w:rsidR="008679F8" w:rsidRPr="00CA5075" w:rsidRDefault="008679F8" w:rsidP="005A0838">
            <w:pPr>
              <w:jc w:val="right"/>
            </w:pPr>
          </w:p>
        </w:tc>
      </w:tr>
    </w:tbl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679F8" w:rsidRPr="00CA5075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679F8" w:rsidRPr="00CA5075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CA5075">
        <w:rPr>
          <w:rFonts w:ascii="Times New Roman" w:hAnsi="Times New Roman" w:cs="Times New Roman"/>
          <w:color w:val="000000"/>
          <w:sz w:val="28"/>
          <w:szCs w:val="28"/>
        </w:rPr>
        <w:t>Рабочая программа</w:t>
      </w:r>
    </w:p>
    <w:p w:rsidR="008679F8" w:rsidRPr="00CA5075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5075">
        <w:rPr>
          <w:rFonts w:ascii="Times New Roman" w:hAnsi="Times New Roman" w:cs="Times New Roman"/>
          <w:color w:val="000000"/>
          <w:sz w:val="28"/>
          <w:szCs w:val="28"/>
        </w:rPr>
        <w:t>курса внеурочной деятельности</w:t>
      </w:r>
    </w:p>
    <w:p w:rsidR="008679F8" w:rsidRPr="00CA5075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5075">
        <w:rPr>
          <w:rFonts w:ascii="Times New Roman" w:hAnsi="Times New Roman" w:cs="Times New Roman"/>
          <w:color w:val="000000"/>
          <w:sz w:val="28"/>
          <w:szCs w:val="28"/>
        </w:rPr>
        <w:t>«Развитие функциональной грамотности»</w:t>
      </w:r>
    </w:p>
    <w:p w:rsidR="008679F8" w:rsidRPr="00CA5075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5075">
        <w:rPr>
          <w:rFonts w:ascii="Times New Roman" w:hAnsi="Times New Roman" w:cs="Times New Roman"/>
          <w:color w:val="000000"/>
          <w:sz w:val="28"/>
          <w:szCs w:val="28"/>
        </w:rPr>
        <w:t>5-9 класс</w:t>
      </w:r>
    </w:p>
    <w:p w:rsidR="008679F8" w:rsidRPr="00CA5075" w:rsidRDefault="008679F8" w:rsidP="008679F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075">
        <w:rPr>
          <w:rFonts w:ascii="Times New Roman" w:hAnsi="Times New Roman" w:cs="Times New Roman"/>
          <w:sz w:val="24"/>
          <w:szCs w:val="24"/>
        </w:rPr>
        <w:t>1 час в неделю, всего 32 часа</w:t>
      </w: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Default="00CA5075" w:rsidP="00CA5075">
      <w:pPr>
        <w:widowControl w:val="0"/>
        <w:jc w:val="right"/>
        <w:rPr>
          <w:bCs/>
          <w:color w:val="000000"/>
        </w:rPr>
      </w:pPr>
    </w:p>
    <w:p w:rsidR="00CA5075" w:rsidRPr="00AE5DDB" w:rsidRDefault="00CA5075" w:rsidP="00CA5075">
      <w:pPr>
        <w:widowControl w:val="0"/>
        <w:jc w:val="right"/>
        <w:rPr>
          <w:bCs/>
          <w:color w:val="000000"/>
        </w:rPr>
      </w:pPr>
      <w:r w:rsidRPr="00AE5DDB">
        <w:rPr>
          <w:bCs/>
          <w:color w:val="000000"/>
        </w:rPr>
        <w:t>Голышева Валентина Анатольевна,</w:t>
      </w:r>
    </w:p>
    <w:p w:rsidR="00CA5075" w:rsidRPr="00AE5DDB" w:rsidRDefault="00CA5075" w:rsidP="00CA5075">
      <w:pPr>
        <w:widowControl w:val="0"/>
        <w:jc w:val="right"/>
        <w:rPr>
          <w:bCs/>
          <w:color w:val="000000"/>
        </w:rPr>
      </w:pPr>
      <w:r w:rsidRPr="00AE5DDB">
        <w:rPr>
          <w:bCs/>
          <w:color w:val="000000"/>
        </w:rPr>
        <w:t xml:space="preserve">Смелова Анна Анатольевна, </w:t>
      </w:r>
    </w:p>
    <w:p w:rsidR="00CA5075" w:rsidRPr="00AE5DDB" w:rsidRDefault="00CA5075" w:rsidP="00CA5075">
      <w:pPr>
        <w:widowControl w:val="0"/>
        <w:jc w:val="right"/>
        <w:rPr>
          <w:bCs/>
          <w:color w:val="000000"/>
        </w:rPr>
      </w:pPr>
      <w:r w:rsidRPr="00AE5DDB">
        <w:rPr>
          <w:bCs/>
          <w:color w:val="000000"/>
        </w:rPr>
        <w:t xml:space="preserve">Сотина Александра Александровна, </w:t>
      </w:r>
    </w:p>
    <w:p w:rsidR="00CA5075" w:rsidRPr="00AE5DDB" w:rsidRDefault="00CA5075" w:rsidP="00CA5075">
      <w:pPr>
        <w:widowControl w:val="0"/>
        <w:jc w:val="right"/>
        <w:rPr>
          <w:color w:val="000000"/>
        </w:rPr>
      </w:pPr>
      <w:r w:rsidRPr="00AE5DDB">
        <w:rPr>
          <w:bCs/>
          <w:color w:val="000000"/>
        </w:rPr>
        <w:t>Жолобенко Алексей Борисович</w:t>
      </w:r>
    </w:p>
    <w:p w:rsidR="00CA5075" w:rsidRPr="00AE5DDB" w:rsidRDefault="00CA5075" w:rsidP="00CA5075">
      <w:pPr>
        <w:jc w:val="center"/>
        <w:rPr>
          <w:bCs/>
        </w:rPr>
      </w:pPr>
    </w:p>
    <w:p w:rsidR="00CA5075" w:rsidRPr="00AE5DDB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Default="00CA5075" w:rsidP="00CA5075">
      <w:pPr>
        <w:jc w:val="center"/>
        <w:rPr>
          <w:bCs/>
        </w:rPr>
      </w:pPr>
    </w:p>
    <w:p w:rsidR="00CA5075" w:rsidRPr="00AE5DDB" w:rsidRDefault="00CA5075" w:rsidP="00CA5075">
      <w:pPr>
        <w:jc w:val="center"/>
        <w:rPr>
          <w:bCs/>
        </w:rPr>
      </w:pPr>
    </w:p>
    <w:p w:rsidR="00CA5075" w:rsidRPr="00AE5DDB" w:rsidRDefault="00CA5075" w:rsidP="00CA5075">
      <w:pPr>
        <w:jc w:val="center"/>
        <w:rPr>
          <w:bCs/>
        </w:rPr>
      </w:pPr>
      <w:r w:rsidRPr="00AE5DDB">
        <w:rPr>
          <w:bCs/>
        </w:rPr>
        <w:t>д. Ботово</w:t>
      </w:r>
    </w:p>
    <w:p w:rsidR="00CA5075" w:rsidRDefault="00CA5075" w:rsidP="00CA5075">
      <w:pPr>
        <w:jc w:val="center"/>
      </w:pPr>
      <w:r w:rsidRPr="00AE5DDB">
        <w:t>2024 – 2025 учебный год</w:t>
      </w:r>
    </w:p>
    <w:p w:rsidR="008679F8" w:rsidRDefault="008679F8" w:rsidP="008679F8">
      <w:pPr>
        <w:tabs>
          <w:tab w:val="left" w:pos="7200"/>
          <w:tab w:val="left" w:pos="9355"/>
        </w:tabs>
        <w:jc w:val="center"/>
        <w:rPr>
          <w:sz w:val="22"/>
          <w:szCs w:val="22"/>
        </w:rPr>
      </w:pPr>
    </w:p>
    <w:p w:rsidR="00CA5075" w:rsidRDefault="00CA5075" w:rsidP="008679F8">
      <w:pPr>
        <w:tabs>
          <w:tab w:val="left" w:pos="7200"/>
          <w:tab w:val="left" w:pos="9355"/>
        </w:tabs>
        <w:jc w:val="center"/>
        <w:rPr>
          <w:b/>
          <w:bCs/>
          <w:color w:val="000000"/>
          <w:sz w:val="22"/>
          <w:szCs w:val="22"/>
        </w:rPr>
      </w:pPr>
    </w:p>
    <w:p w:rsidR="008679F8" w:rsidRPr="00E03B32" w:rsidRDefault="008679F8" w:rsidP="008679F8">
      <w:pPr>
        <w:tabs>
          <w:tab w:val="left" w:pos="7200"/>
          <w:tab w:val="left" w:pos="9355"/>
        </w:tabs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Аннотация</w:t>
      </w:r>
    </w:p>
    <w:p w:rsidR="008679F8" w:rsidRDefault="008679F8" w:rsidP="008679F8">
      <w:pPr>
        <w:tabs>
          <w:tab w:val="left" w:pos="7200"/>
          <w:tab w:val="left" w:pos="9355"/>
        </w:tabs>
        <w:jc w:val="both"/>
        <w:rPr>
          <w:sz w:val="22"/>
          <w:szCs w:val="22"/>
        </w:rPr>
      </w:pPr>
    </w:p>
    <w:p w:rsidR="008679F8" w:rsidRPr="00E03B32" w:rsidRDefault="008679F8" w:rsidP="008679F8">
      <w:pPr>
        <w:tabs>
          <w:tab w:val="left" w:pos="7200"/>
          <w:tab w:val="left" w:pos="9355"/>
        </w:tabs>
        <w:jc w:val="both"/>
        <w:rPr>
          <w:sz w:val="22"/>
          <w:szCs w:val="22"/>
        </w:rPr>
      </w:pPr>
      <w:r w:rsidRPr="00E03B32">
        <w:rPr>
          <w:sz w:val="22"/>
          <w:szCs w:val="22"/>
        </w:rPr>
        <w:t>Основной целью курса является формирование функционально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отношений».</w:t>
      </w:r>
    </w:p>
    <w:p w:rsidR="008679F8" w:rsidRPr="00E03B32" w:rsidRDefault="008679F8" w:rsidP="008679F8">
      <w:pPr>
        <w:pStyle w:val="body"/>
        <w:spacing w:line="240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E03B32">
        <w:rPr>
          <w:rFonts w:ascii="Times New Roman" w:hAnsi="Times New Roman" w:cs="Times New Roman"/>
          <w:sz w:val="22"/>
          <w:szCs w:val="22"/>
        </w:rPr>
        <w:t xml:space="preserve">Содержание курса строится по основным направлениям функциональной грамотности (читательской, математической, </w:t>
      </w:r>
      <w:proofErr w:type="gramStart"/>
      <w:r w:rsidRPr="00E03B32">
        <w:rPr>
          <w:rFonts w:ascii="Times New Roman" w:hAnsi="Times New Roman" w:cs="Times New Roman"/>
          <w:sz w:val="22"/>
          <w:szCs w:val="22"/>
        </w:rPr>
        <w:t>естественно-научной</w:t>
      </w:r>
      <w:proofErr w:type="gramEnd"/>
      <w:r w:rsidRPr="00E03B32">
        <w:rPr>
          <w:rFonts w:ascii="Times New Roman" w:hAnsi="Times New Roman" w:cs="Times New Roman"/>
          <w:sz w:val="22"/>
          <w:szCs w:val="22"/>
        </w:rPr>
        <w:t xml:space="preserve">, финансовой, креативному мышлению). </w:t>
      </w:r>
      <w:proofErr w:type="gramStart"/>
      <w:r w:rsidRPr="00E03B32">
        <w:rPr>
          <w:rFonts w:ascii="Times New Roman" w:hAnsi="Times New Roman" w:cs="Times New Roman"/>
          <w:sz w:val="22"/>
          <w:szCs w:val="22"/>
        </w:rPr>
        <w:t>В рамках каждого направления в соответствии с возрастными особенностями и интересами обучающихся, а также спецификой распределения учебного материала по классам выделяются ключевые проблемы и ситуации, рассмотрение и решение которых позволяет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позитивного поведения, развитие критического и креативного мышления.</w:t>
      </w:r>
      <w:proofErr w:type="gramEnd"/>
    </w:p>
    <w:p w:rsidR="00197537" w:rsidRDefault="008679F8">
      <w:r>
        <w:t>Курс «Развитие функциональной грамотности предназначен для обучающихся 5-9 классов, по 1 часу в неделю, всего 32 часа.</w:t>
      </w:r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F8"/>
    <w:rsid w:val="00197537"/>
    <w:rsid w:val="00462CD8"/>
    <w:rsid w:val="008679F8"/>
    <w:rsid w:val="0097576F"/>
    <w:rsid w:val="00B927A1"/>
    <w:rsid w:val="00CA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79F8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8679F8"/>
    <w:rPr>
      <w:rFonts w:ascii="Calibri" w:eastAsia="Times New Roman" w:hAnsi="Calibri" w:cs="Calibri"/>
      <w:lang w:eastAsia="ar-SA"/>
    </w:rPr>
  </w:style>
  <w:style w:type="paragraph" w:customStyle="1" w:styleId="body">
    <w:name w:val="body"/>
    <w:basedOn w:val="a"/>
    <w:rsid w:val="008679F8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79F8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8679F8"/>
    <w:rPr>
      <w:rFonts w:ascii="Calibri" w:eastAsia="Times New Roman" w:hAnsi="Calibri" w:cs="Calibri"/>
      <w:lang w:eastAsia="ar-SA"/>
    </w:rPr>
  </w:style>
  <w:style w:type="paragraph" w:customStyle="1" w:styleId="body">
    <w:name w:val="body"/>
    <w:basedOn w:val="a"/>
    <w:rsid w:val="008679F8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2023-09-10T08:22:00Z</dcterms:created>
  <dcterms:modified xsi:type="dcterms:W3CDTF">2024-09-22T20:24:00Z</dcterms:modified>
</cp:coreProperties>
</file>