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9C9613E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№1. Социальная сфера.</w:t>
      </w:r>
    </w:p>
    <w:p w14:paraId="5E174AEF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Задача 1. Ниже приведён перечень примеров. Все они, за исключением двух, относятся к функциям семьи.</w:t>
      </w:r>
    </w:p>
    <w:p w14:paraId="137367EA">
      <w:pPr>
        <w:numPr>
          <w:ilvl w:val="0"/>
          <w:numId w:val="11"/>
        </w:numPr>
        <w:ind w:left="4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репродуктивная; 2) досуговая; 3) санирующая; 4) экономическая; 5) гедонистическая; 6) защитная. </w:t>
      </w:r>
    </w:p>
    <w:p w14:paraId="158F627F">
      <w:pPr>
        <w:numPr>
          <w:ilvl w:val="0"/>
          <w:numId w:val="11"/>
        </w:numPr>
        <w:ind w:left="4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Найдите два примера, “выпадающих” из общего ряда, и запишите цифры, под которыми они указаны. </w:t>
      </w:r>
    </w:p>
    <w:p w14:paraId="5F71198B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Задача 2 Ниже приведён ряд признаков. Все они, за исключением двух, относятся к семье традиционного типа.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74A2CD4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1) совместное проживание нескольких поколений 2) экономическая зависимость женщины от мужчины 3) возложение домашних обязанностей на женщину 4) отсутствие жёсткого распределения домашних обязанностей 5) главенство мужчины в семье 6) принятие решений всеми членами семьи после совместного обсуждения </w:t>
      </w:r>
    </w:p>
    <w:p w14:paraId="397F3096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Найдите два признака семьи другого типа и запишите в таблицу цифры, под которыми они указаны. </w:t>
      </w:r>
    </w:p>
    <w:p w14:paraId="1BBD9A55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Задача 3 Ниже приведён ряд примеров. Все они, за исключением двух, относятся к формальным социальным санкциям. </w:t>
      </w:r>
    </w:p>
    <w:p w14:paraId="538B4C42">
      <w:pPr>
        <w:numPr>
          <w:ilvl w:val="0"/>
          <w:numId w:val="12"/>
        </w:num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аплодисменты 2) награждение почётной грамотой 3) увольнение 4) общественное порицание 5) премирование 6) повышение в должности </w:t>
      </w:r>
    </w:p>
    <w:p w14:paraId="22F4EE65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Найдите два примера, "выпадающих" из общего ряда, и запишите в таблицу цифры, под которыми они указаны.</w:t>
      </w:r>
    </w:p>
    <w:p w14:paraId="43014FE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Задача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Выберите верные суждения о межнациональных отношениях и запишите цифры, под которыми они указаны. </w:t>
      </w:r>
    </w:p>
    <w:p w14:paraId="319A59B1"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Межнациональные отношения могут осуществляться как на уровне взаимодействия народов в различных сферах общественной жизни, так и на уровне межличностных отношений людей различной этнической принадлежности. </w:t>
      </w:r>
    </w:p>
    <w:p w14:paraId="1B6B989C"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Межнациональная дифференциация — это процесс сближения и объединения народов, расширение связей между этносами, интернационализация общественной жизни, взаимовлияние и взаимообогащение национальных культур. </w:t>
      </w:r>
    </w:p>
    <w:p w14:paraId="62527A64"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Национальные отношения имеют двойственную природу: с одной стороны, необходимость сохранения уникальной национальной культуры, с другой — обогащение и развитие культуры в ходе межэтнического взаимодействия, постижение общечеловеческих ценностей.</w:t>
      </w:r>
    </w:p>
    <w:p w14:paraId="12BD9037"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Межнациональная интеграция — это разъединение различных наций и этносов, стремление наций к саморазвитию, политической и экономической самостоятельности, сохранению и развитию национальной культуры и национального самосознания. </w:t>
      </w:r>
    </w:p>
    <w:p w14:paraId="51653B36"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Для успешного развития межнациональных отношений необходимо отказаться от насилия и принуждения, а также признать права и свободы человека важнейшей ценностью независимо от его национальной принадлежности.</w:t>
      </w:r>
    </w:p>
    <w:p w14:paraId="5979C8BF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Задача 5.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В каких из приведенных ситуаций речь идёт о горизонтальной социальной мобильности? Запишите цифры, под которыми они указаны. </w:t>
      </w:r>
    </w:p>
    <w:p w14:paraId="359259B7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Жительница села гражданка Ю. вышла замуж за сына банкира. </w:t>
      </w:r>
    </w:p>
    <w:p w14:paraId="5C962DCF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По решению руководства завода гражданин Р. стал начальником цеха. </w:t>
      </w:r>
    </w:p>
    <w:p w14:paraId="1FB8FA66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Тракторист перешел работать в другое фермерское хозяйство. </w:t>
      </w:r>
    </w:p>
    <w:p w14:paraId="6A0776F8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Выпускница консерватории прошла по конкурсу в Большой театр. </w:t>
      </w:r>
    </w:p>
    <w:p w14:paraId="1C5337AA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Гражданка Г. вышла замуж за своего однокурсника. </w:t>
      </w:r>
    </w:p>
    <w:p w14:paraId="036DC5B8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Гражданин С., успешно сдав экзамен в ГИБДД, получил любительские водительские права.</w:t>
      </w:r>
    </w:p>
    <w:p w14:paraId="78788027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Задача 6. Выберите верные суждения о социальных конфликтах и запишите цифры, под которыми они указаны.</w:t>
      </w:r>
    </w:p>
    <w:p w14:paraId="3B0DCC76">
      <w:pPr>
        <w:numPr>
          <w:ilvl w:val="0"/>
          <w:numId w:val="15"/>
        </w:numPr>
        <w:ind w:left="29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Социальные конфликты складываются только в экономической сфере общества. </w:t>
      </w:r>
    </w:p>
    <w:p w14:paraId="1611B7C2">
      <w:pPr>
        <w:numPr>
          <w:ilvl w:val="0"/>
          <w:numId w:val="15"/>
        </w:numPr>
        <w:ind w:left="29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Социальный конфликт предполагает противоборство сторон. </w:t>
      </w:r>
    </w:p>
    <w:p w14:paraId="1FCF9037">
      <w:pPr>
        <w:numPr>
          <w:ilvl w:val="0"/>
          <w:numId w:val="15"/>
        </w:numPr>
        <w:ind w:left="29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Конфликтную ситуацию может спровоцировать незначительный повод. </w:t>
      </w:r>
    </w:p>
    <w:p w14:paraId="5733AEA1">
      <w:pPr>
        <w:numPr>
          <w:ilvl w:val="0"/>
          <w:numId w:val="15"/>
        </w:numPr>
        <w:ind w:left="29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Сторонами социального конфликта могут быть большие социальные группы.</w:t>
      </w:r>
    </w:p>
    <w:p w14:paraId="2E6D4B8F">
      <w:pPr>
        <w:numPr>
          <w:ilvl w:val="0"/>
          <w:numId w:val="15"/>
        </w:numPr>
        <w:ind w:left="295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Причина социального конфликта связана с интересами его участников.</w:t>
      </w:r>
    </w:p>
    <w:p w14:paraId="530C211D">
      <w:pPr>
        <w:numPr>
          <w:ilvl w:val="0"/>
          <w:numId w:val="0"/>
        </w:numPr>
        <w:ind w:left="295"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Задача 7. Найдите в приведенном списке признаки семьи партнерского типа. Запишите цифры, под которыми они указаны.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4236A2E5">
      <w:pPr>
        <w:numPr>
          <w:ilvl w:val="0"/>
          <w:numId w:val="16"/>
        </w:numPr>
        <w:ind w:left="295"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В конфликтной ситуации партнеры ищут компромиссы </w:t>
      </w:r>
    </w:p>
    <w:p w14:paraId="77A9AC8C">
      <w:pPr>
        <w:numPr>
          <w:ilvl w:val="0"/>
          <w:numId w:val="16"/>
        </w:numPr>
        <w:ind w:left="295"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Семейные обязанности строго не закреплены </w:t>
      </w:r>
    </w:p>
    <w:p w14:paraId="0CAB279A">
      <w:pPr>
        <w:numPr>
          <w:ilvl w:val="0"/>
          <w:numId w:val="16"/>
        </w:numPr>
        <w:ind w:left="295"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Муж — глава семьи, без его ведома ничего не происходит </w:t>
      </w:r>
    </w:p>
    <w:p w14:paraId="0AB401B3">
      <w:pPr>
        <w:numPr>
          <w:ilvl w:val="0"/>
          <w:numId w:val="16"/>
        </w:numPr>
        <w:ind w:left="295"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Муж является основным добытчиком </w:t>
      </w:r>
    </w:p>
    <w:p w14:paraId="24597CBB">
      <w:pPr>
        <w:numPr>
          <w:ilvl w:val="0"/>
          <w:numId w:val="16"/>
        </w:numPr>
        <w:ind w:left="295" w:left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Совместное планирование семейного бюджета</w:t>
      </w:r>
    </w:p>
    <w:p w14:paraId="16073070">
      <w:pPr>
        <w:numPr>
          <w:ilvl w:val="0"/>
          <w:numId w:val="0"/>
        </w:numPr>
        <w:ind w:left="295" w:left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Задача 8. Дайте определение термину «субкультура». Какие общие черты можно выделить для каждой субкультуры? Приведите пример современных субкультур в России.</w:t>
      </w:r>
    </w:p>
    <w:p w14:paraId="69C9F92E">
      <w:pPr>
        <w:numPr>
          <w:ilvl w:val="0"/>
          <w:numId w:val="0"/>
        </w:numPr>
        <w:ind w:left="295" w:left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Задача 9. Дайте определение понятию «социальная мобильность»? Какая бывает социальная мобильность? Приведите по одному примеру к каждому виду социальной мобильности</w:t>
      </w:r>
    </w:p>
    <w:p w14:paraId="69214E5F">
      <w:pPr>
        <w:numPr>
          <w:ilvl w:val="0"/>
          <w:numId w:val="0"/>
        </w:numPr>
        <w:ind w:left="295" w:leftChars="0"/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</w:p>
    <w:p w14:paraId="735B2838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№2. Политика.</w:t>
      </w:r>
    </w:p>
    <w:p w14:paraId="094BCC7C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 xml:space="preserve">Задача 1. Ниже приведён перечень примеров. Все они, за исключением двух, относятся к формам политического участия. </w:t>
      </w:r>
    </w:p>
    <w:p w14:paraId="077D8529">
      <w:pPr>
        <w:numPr>
          <w:ilvl w:val="0"/>
          <w:numId w:val="17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голосование на выборах; 2) участие в референдуме; 3) членство в политической партии; 4) уплата налогов; 5) участие в ток-шоу; 6) обращение в органы государственной власти. </w:t>
      </w:r>
    </w:p>
    <w:p w14:paraId="652CBBCC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Найдите два примера, “выпадающих” из общего ряда, и запишите цифры, под которыми они указаны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.</w:t>
      </w:r>
    </w:p>
    <w:p w14:paraId="65E19B8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2 Ниже приведён перечень терминов. Все они, за исключением двух, относятся к понятию “политическая система общества”.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</w:t>
      </w:r>
    </w:p>
    <w:p w14:paraId="27681ABF">
      <w:pPr>
        <w:numPr>
          <w:ilvl w:val="0"/>
          <w:numId w:val="18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политические партии; 2) общественные движения; 3) семья; 4) референдум; 5) избирательная система; 6) бизнес. </w:t>
      </w:r>
    </w:p>
    <w:p w14:paraId="02312DBE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  <w:t>Найдите два примера, "выпадающих" из общего ряда, и запишите цифры, под которыми они указаны.</w:t>
      </w:r>
    </w:p>
    <w:p w14:paraId="3C18C84A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3. Представьте, что Вы помогаете учителю оформить презентацию к уроку обществознания по теме “Политические партии и движения”. Один из слайдов называется “Типы партий в зависимости от идеологии”. Что из перечисленного следует включить в этот слайд? Запишите цифры, под которыми указаны эти позиции.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</w:t>
      </w:r>
    </w:p>
    <w:p w14:paraId="47BA0759">
      <w:pPr>
        <w:numPr>
          <w:ilvl w:val="0"/>
          <w:numId w:val="19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Консервативные </w:t>
      </w:r>
    </w:p>
    <w:p w14:paraId="79F84779">
      <w:pPr>
        <w:numPr>
          <w:ilvl w:val="0"/>
          <w:numId w:val="19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Либеральные </w:t>
      </w:r>
    </w:p>
    <w:p w14:paraId="311F5064">
      <w:pPr>
        <w:numPr>
          <w:ilvl w:val="0"/>
          <w:numId w:val="19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Кадровые</w:t>
      </w:r>
    </w:p>
    <w:p w14:paraId="65062F87">
      <w:pPr>
        <w:numPr>
          <w:ilvl w:val="0"/>
          <w:numId w:val="19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Оппозиционные</w:t>
      </w:r>
    </w:p>
    <w:p w14:paraId="110E6B6F">
      <w:pPr>
        <w:numPr>
          <w:ilvl w:val="0"/>
          <w:numId w:val="19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Социал-демократические</w:t>
      </w:r>
    </w:p>
    <w:p w14:paraId="61908233">
      <w:pPr>
        <w:numPr>
          <w:ilvl w:val="0"/>
          <w:numId w:val="19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Легальные</w:t>
      </w:r>
    </w:p>
    <w:p w14:paraId="24AEDA8E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 xml:space="preserve">Задача 4. Выберите верные суждения о политической элите и запишите цифры, под которыми они указаны. </w:t>
      </w:r>
    </w:p>
    <w:p w14:paraId="4CCE62F8">
      <w:pPr>
        <w:numPr>
          <w:ilvl w:val="0"/>
          <w:numId w:val="2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Формированию политических элит способствует значимость и престижность управленческого труда.</w:t>
      </w:r>
    </w:p>
    <w:p w14:paraId="5C5D6FEA">
      <w:pPr>
        <w:numPr>
          <w:ilvl w:val="0"/>
          <w:numId w:val="2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К факторам формирования политических элит относят возможность получения различных привилегий.</w:t>
      </w:r>
    </w:p>
    <w:p w14:paraId="34931059">
      <w:pPr>
        <w:numPr>
          <w:ilvl w:val="0"/>
          <w:numId w:val="2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В любом обществе могут складываться серьёзные противоречия между составом и интересами элитарных и неэлитарных групп. </w:t>
      </w:r>
    </w:p>
    <w:p w14:paraId="0FFB6541">
      <w:pPr>
        <w:numPr>
          <w:ilvl w:val="0"/>
          <w:numId w:val="2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Политическая элита распоряжается определёнными информационными и статусными ресурсами.</w:t>
      </w:r>
    </w:p>
    <w:p w14:paraId="172430AA">
      <w:pPr>
        <w:numPr>
          <w:ilvl w:val="0"/>
          <w:numId w:val="2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Правящую элиту составляют политические деятели, лидеры партий, находящиеся в оппозиции к проводимому политическому курсу.</w:t>
      </w:r>
    </w:p>
    <w:p w14:paraId="0D9AAFB5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5. Выберите верные суждения о политическом лидерстве и запишите цифры, под которыми они указаны.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</w:t>
      </w:r>
    </w:p>
    <w:p w14:paraId="1ECE490E">
      <w:pPr>
        <w:numPr>
          <w:ilvl w:val="0"/>
          <w:numId w:val="21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Политическим лидерством называют способность определённого лица решающим образом постоянно влиять на всё общество, социальную группу, организацию. </w:t>
      </w:r>
    </w:p>
    <w:p w14:paraId="30651C06">
      <w:pPr>
        <w:numPr>
          <w:ilvl w:val="0"/>
          <w:numId w:val="21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Авторитет и влияние политического лидера традиционного типа, как правило, основаны на вере народа в особый дар лидера, его сверхъестественную способность эффективно решать все проблемы. </w:t>
      </w:r>
    </w:p>
    <w:p w14:paraId="4502887C">
      <w:pPr>
        <w:numPr>
          <w:ilvl w:val="0"/>
          <w:numId w:val="21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Демократический тип политического лидерства характеризуется тем, что, выполняя свои функции, лидер опирается на активность подчинённых, учитывает их мнение. </w:t>
      </w:r>
    </w:p>
    <w:p w14:paraId="1E83B00B">
      <w:pPr>
        <w:numPr>
          <w:ilvl w:val="0"/>
          <w:numId w:val="21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Рационально-легальное лидерство основано на традиции, вере подчинённых в то, что власть законна, поскольку она существовала всегда.</w:t>
      </w:r>
    </w:p>
    <w:p w14:paraId="61D5EDD7">
      <w:pPr>
        <w:numPr>
          <w:ilvl w:val="0"/>
          <w:numId w:val="21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Политический лидер вырабатывает политический курс, в той или иной мере отражающий реалии жизни общества.</w:t>
      </w:r>
    </w:p>
    <w:p w14:paraId="1A57860A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 xml:space="preserve">Задача 6. Выберите верные суждения о функциях политических партий в демократическом обществе и запишите цифры, под которыми они указаны. </w:t>
      </w:r>
    </w:p>
    <w:p w14:paraId="1F8249A8">
      <w:pPr>
        <w:numPr>
          <w:ilvl w:val="0"/>
          <w:numId w:val="22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Политические партии разрабатывают и принимают государственный бюджет. </w:t>
      </w:r>
    </w:p>
    <w:p w14:paraId="3D041D43">
      <w:pPr>
        <w:numPr>
          <w:ilvl w:val="0"/>
          <w:numId w:val="22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Политические партии руководят системой правоохранительных органов. </w:t>
      </w:r>
    </w:p>
    <w:p w14:paraId="3BE9D198">
      <w:pPr>
        <w:numPr>
          <w:ilvl w:val="0"/>
          <w:numId w:val="22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Политические партии мобилизуют граждан на осуществление политических действий. </w:t>
      </w:r>
    </w:p>
    <w:p w14:paraId="0637083A">
      <w:pPr>
        <w:numPr>
          <w:ilvl w:val="0"/>
          <w:numId w:val="22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Политические партии участвуют в проведении парламентских выборов. </w:t>
      </w:r>
    </w:p>
    <w:p w14:paraId="13956D82">
      <w:pPr>
        <w:numPr>
          <w:ilvl w:val="0"/>
          <w:numId w:val="22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Политические партии занимаются политической социализацией граждан.</w:t>
      </w:r>
    </w:p>
    <w:p w14:paraId="51CAECE6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7. Выберите верные суждения о политической системе общества и запишите цифры, под которыми они указаны.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</w:t>
      </w:r>
    </w:p>
    <w:p w14:paraId="7281CF45">
      <w:pPr>
        <w:numPr>
          <w:ilvl w:val="0"/>
          <w:numId w:val="23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Политологи выделяют традиционный, рыночный и командно-административный (плановый) типы политической системы общества. </w:t>
      </w:r>
    </w:p>
    <w:p w14:paraId="7C1467CB">
      <w:pPr>
        <w:numPr>
          <w:ilvl w:val="0"/>
          <w:numId w:val="23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Политическая система общества выполняет функцию выявления и формулирования властно значимых интересов больших социальных групп</w:t>
      </w:r>
    </w:p>
    <w:p w14:paraId="4D9B7399">
      <w:pPr>
        <w:numPr>
          <w:ilvl w:val="0"/>
          <w:numId w:val="23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Государство, политические партии, общественные организации относятся к нормативной подсистеме политической системы общества. </w:t>
      </w:r>
    </w:p>
    <w:p w14:paraId="14A4E272">
      <w:pPr>
        <w:numPr>
          <w:ilvl w:val="0"/>
          <w:numId w:val="23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Политическая система общества выполняет функцию определения целей и направлений развития общества и государства. </w:t>
      </w:r>
    </w:p>
    <w:p w14:paraId="22F98A50">
      <w:pPr>
        <w:numPr>
          <w:ilvl w:val="0"/>
          <w:numId w:val="23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Политическая система общества выполняет функцию формирования общественного мнения</w:t>
      </w:r>
    </w:p>
    <w:p w14:paraId="22CB64A8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8. Организация Z для достижения своей цели может использовать различные ресурсы. Какие иные признаки позволяют сделать вывод о том, что организация Z — государство? Запишите цифры, под которыми указаны соответствующие признаки.</w:t>
      </w:r>
    </w:p>
    <w:p w14:paraId="74293A98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 Организация Z </w:t>
      </w:r>
    </w:p>
    <w:p w14:paraId="319B4E06">
      <w:pPr>
        <w:numPr>
          <w:ilvl w:val="0"/>
          <w:numId w:val="24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обладает суверенитетом </w:t>
      </w:r>
    </w:p>
    <w:p w14:paraId="2894D234">
      <w:pPr>
        <w:numPr>
          <w:ilvl w:val="0"/>
          <w:numId w:val="24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объединяет единомышленников </w:t>
      </w:r>
    </w:p>
    <w:p w14:paraId="5B211E73">
      <w:pPr>
        <w:numPr>
          <w:ilvl w:val="0"/>
          <w:numId w:val="24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имеет свои символы </w:t>
      </w:r>
    </w:p>
    <w:p w14:paraId="3BE8AA98">
      <w:pPr>
        <w:numPr>
          <w:ilvl w:val="0"/>
          <w:numId w:val="24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имеет монопольное право устанавливать налоги </w:t>
      </w:r>
    </w:p>
    <w:p w14:paraId="6B5B16DA">
      <w:pPr>
        <w:numPr>
          <w:ilvl w:val="0"/>
          <w:numId w:val="24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участвует в политической социализации граждан </w:t>
      </w:r>
    </w:p>
    <w:p w14:paraId="20EA09A2">
      <w:pPr>
        <w:numPr>
          <w:ilvl w:val="0"/>
          <w:numId w:val="24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издаёт законы</w:t>
      </w:r>
    </w:p>
    <w:p w14:paraId="21CFFDB1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9. На какие три вида делится государство по политическому режиму. Охарактеризуйте каждый политический режим.</w:t>
      </w:r>
    </w:p>
    <w:p w14:paraId="77557F48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10. Дайте определение термину «выборы». Какие принципы выборов вы знаете? Охарактеризуйте к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аждый из них.</w:t>
      </w:r>
    </w:p>
    <w:p w14:paraId="1A005C75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Задача 11. В обществознании выделяются две избирательные системы. Какие? Охарактеризуйте каждую из них.</w:t>
      </w:r>
    </w:p>
    <w:p w14:paraId="0C83A1DC">
      <w:pPr>
        <w:numPr>
          <w:ilvl w:val="0"/>
          <w:numId w:val="0"/>
        </w:numPr>
        <w:rPr>
          <w:rFonts w:ascii="Times New Roman" w:hAnsi="Times New Roman"/>
          <w:b w:val="0"/>
          <w:i w:val="0"/>
          <w:color w:val="000000"/>
          <w:sz w:val="24"/>
        </w:rPr>
      </w:pPr>
    </w:p>
    <w:p w14:paraId="7A9CB9FD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/>
        </w:rPr>
        <w:t>Контрольная работа №3.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Правовое регулирование общественных отношений в Российской Федерации</w:t>
      </w:r>
    </w:p>
    <w:p w14:paraId="18DD8306">
      <w:pPr>
        <w:pStyle w:val="152"/>
        <w:shd w:val="clear" w:color="auto" w:fill="FFFFFF"/>
        <w:spacing w:after="0" w:line="240" w:lineRule="auto"/>
        <w:ind w:left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1.За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пи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ши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те слово, 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пу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щен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ное в таб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це</w:t>
      </w:r>
    </w:p>
    <w:tbl>
      <w:tblPr>
        <w:tblStyle w:val="12"/>
        <w:tblW w:w="10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8640"/>
      </w:tblGrid>
      <w:tr w14:paraId="64271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31FFB844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8640" w:type="dxa"/>
            <w:noWrap w:val="0"/>
            <w:vAlign w:val="top"/>
          </w:tcPr>
          <w:p w14:paraId="62041BDC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>Характеристика</w:t>
            </w:r>
          </w:p>
        </w:tc>
      </w:tr>
      <w:tr w14:paraId="77B80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07A2BA8E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Система права</w:t>
            </w:r>
          </w:p>
        </w:tc>
        <w:tc>
          <w:tcPr>
            <w:tcW w:w="8640" w:type="dxa"/>
            <w:noWrap w:val="0"/>
            <w:vAlign w:val="top"/>
          </w:tcPr>
          <w:p w14:paraId="3880B5ED">
            <w:pPr>
              <w:pStyle w:val="153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Обусловленное системой общественных отношений внутреннее строение права, включающее взаимосвязанные между собой части (элементы)</w:t>
            </w:r>
          </w:p>
        </w:tc>
      </w:tr>
      <w:tr w14:paraId="02E1A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3DED49B7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8640" w:type="dxa"/>
            <w:noWrap w:val="0"/>
            <w:vAlign w:val="top"/>
          </w:tcPr>
          <w:p w14:paraId="0594FE1F">
            <w:pPr>
              <w:pStyle w:val="153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Cs/>
                <w:sz w:val="28"/>
                <w:szCs w:val="28"/>
              </w:rPr>
              <w:t>Совокупность однопорядковых правовых норм, регулирующих целую сферу однородных общественных отношений</w:t>
            </w:r>
          </w:p>
        </w:tc>
      </w:tr>
    </w:tbl>
    <w:p w14:paraId="32ECD112">
      <w:pPr>
        <w:pStyle w:val="152"/>
        <w:shd w:val="clear" w:color="auto" w:fill="FFFFFF"/>
        <w:spacing w:after="0" w:line="240" w:lineRule="auto"/>
        <w:ind w:left="0"/>
        <w:jc w:val="both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hint="default" w:ascii="Times New Roman" w:hAnsi="Times New Roman" w:eastAsia="Times New Roman" w:cs="Times New Roman"/>
          <w:sz w:val="28"/>
          <w:szCs w:val="28"/>
          <w:lang w:eastAsia="ru-RU"/>
        </w:rPr>
        <w:t>.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пи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ши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те слово, 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пу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щен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ное в таб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ru-RU"/>
        </w:rPr>
        <w:t>це</w:t>
      </w:r>
    </w:p>
    <w:tbl>
      <w:tblPr>
        <w:tblStyle w:val="12"/>
        <w:tblW w:w="10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8640"/>
      </w:tblGrid>
      <w:tr w14:paraId="41E84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75A61ADC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>Понятие</w:t>
            </w:r>
          </w:p>
        </w:tc>
        <w:tc>
          <w:tcPr>
            <w:tcW w:w="8640" w:type="dxa"/>
            <w:noWrap w:val="0"/>
            <w:vAlign w:val="top"/>
          </w:tcPr>
          <w:p w14:paraId="7663E076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z w:val="28"/>
                <w:szCs w:val="28"/>
                <w:lang w:eastAsia="ru-RU"/>
              </w:rPr>
              <w:t>Характеристика</w:t>
            </w:r>
          </w:p>
        </w:tc>
      </w:tr>
      <w:tr w14:paraId="6F7E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6CCF369D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Нормативно-правовой акт</w:t>
            </w:r>
          </w:p>
        </w:tc>
        <w:tc>
          <w:tcPr>
            <w:tcW w:w="8640" w:type="dxa"/>
            <w:noWrap w:val="0"/>
            <w:vAlign w:val="top"/>
          </w:tcPr>
          <w:p w14:paraId="7C047BDC">
            <w:pPr>
              <w:pStyle w:val="152"/>
              <w:spacing w:after="0" w:line="240" w:lineRule="auto"/>
              <w:ind w:left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Созданный компетентными государственными органами официальный документ, содержащий нормы права</w:t>
            </w:r>
          </w:p>
        </w:tc>
      </w:tr>
      <w:tr w14:paraId="7545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noWrap w:val="0"/>
            <w:vAlign w:val="top"/>
          </w:tcPr>
          <w:p w14:paraId="5A7FE3EB">
            <w:pPr>
              <w:pStyle w:val="152"/>
              <w:spacing w:after="0" w:line="240" w:lineRule="auto"/>
              <w:ind w:left="0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Естественное право</w:t>
            </w:r>
          </w:p>
        </w:tc>
        <w:tc>
          <w:tcPr>
            <w:tcW w:w="8640" w:type="dxa"/>
            <w:noWrap w:val="0"/>
            <w:vAlign w:val="top"/>
          </w:tcPr>
          <w:p w14:paraId="7F28C0A4">
            <w:pPr>
              <w:pStyle w:val="152"/>
              <w:spacing w:after="0" w:line="240" w:lineRule="auto"/>
              <w:ind w:left="0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Прирожденные и неотчуждаемые права человека, официально признанные … и закрепленные в его конституции и других законах</w:t>
            </w:r>
          </w:p>
        </w:tc>
      </w:tr>
    </w:tbl>
    <w:p w14:paraId="258FC424">
      <w:pPr>
        <w:pStyle w:val="153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3.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В приведённом ниже ряду найдите понятие, которое является обобщающим для всех остальных представленных понятий. Запишите это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слово (словосочетание).</w:t>
      </w:r>
    </w:p>
    <w:p w14:paraId="0B042FAF">
      <w:pPr>
        <w:pStyle w:val="152"/>
        <w:shd w:val="clear" w:color="auto" w:fill="FFFFFF"/>
        <w:spacing w:after="0" w:line="240" w:lineRule="auto"/>
        <w:ind w:left="0"/>
        <w:jc w:val="both"/>
        <w:rPr>
          <w:rFonts w:hint="default" w:ascii="Times New Roman" w:hAnsi="Times New Roman" w:cs="Times New Roman"/>
          <w:bCs/>
          <w:i/>
          <w:iCs/>
          <w:sz w:val="28"/>
          <w:szCs w:val="28"/>
        </w:rPr>
      </w:pPr>
      <w:r>
        <w:rPr>
          <w:rFonts w:hint="default" w:ascii="Times New Roman" w:hAnsi="Times New Roman" w:cs="Times New Roman"/>
          <w:bCs/>
          <w:i/>
          <w:iCs/>
          <w:sz w:val="28"/>
          <w:szCs w:val="28"/>
        </w:rPr>
        <w:t>Обсуждение законопроекта; законодательная инициатива; принятие закона; законотворческий процесс; одобрение закона</w:t>
      </w:r>
    </w:p>
    <w:p w14:paraId="74573C7B">
      <w:pPr>
        <w:pStyle w:val="153"/>
        <w:jc w:val="both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Конституции РФ является главным источником права. Выберите в приведённом ниже списке то, что не может решить ни один другой нормативный акт, кроме Конституции РФ</w:t>
      </w:r>
    </w:p>
    <w:p w14:paraId="0FEDC94D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1) закрепляет организацию высших органов власти     2) закрепляет основы конституционного строя</w:t>
      </w:r>
    </w:p>
    <w:p w14:paraId="138022FB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3) закрепляет правила природопользования                  4) закрепляет права и свободы граждан</w:t>
      </w:r>
    </w:p>
    <w:p w14:paraId="764AEEF6">
      <w:pPr>
        <w:pStyle w:val="152"/>
        <w:shd w:val="clear" w:color="auto" w:fill="FFFFFF"/>
        <w:spacing w:after="0" w:line="240" w:lineRule="auto"/>
        <w:ind w:left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5) закрепляет организацию муниципальных органов власти</w:t>
      </w:r>
    </w:p>
    <w:p w14:paraId="2CA3053D">
      <w:pPr>
        <w:pStyle w:val="153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 5.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 xml:space="preserve">Подписанный Президентом РФ закон должен быть обнародован. Выберите в приведённом списке официальные издания для публикации и запишите 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 xml:space="preserve">цифры,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под которыми они указаны</w:t>
      </w:r>
    </w:p>
    <w:p w14:paraId="0B368167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1) «Комсомольская правда»                         2)  «Российская газета»     3)  «Парламентская газета»</w:t>
      </w:r>
    </w:p>
    <w:p w14:paraId="6DB3D97F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4)  «Собрание законодательства РФ»          5)  «Учительская газета»</w:t>
      </w:r>
    </w:p>
    <w:p w14:paraId="00DAB836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 6.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Выберите в приведённом списке признаки юридической ответственности</w:t>
      </w:r>
    </w:p>
    <w:p w14:paraId="04ED6D67">
      <w:pPr>
        <w:pStyle w:val="153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1) возлагается только за правонарушение           2) возлагается от имени работника правоохранительных органов</w:t>
      </w:r>
    </w:p>
    <w:p w14:paraId="56D0B639">
      <w:pPr>
        <w:pStyle w:val="153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3) возлагается только от имени государства       4) предполагает применение мер государственного принуждения      5) укрепляет обороноспособность страны</w:t>
      </w:r>
    </w:p>
    <w:p w14:paraId="25155089">
      <w:pPr>
        <w:pStyle w:val="153"/>
        <w:jc w:val="both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auto"/>
          <w:sz w:val="28"/>
          <w:szCs w:val="28"/>
        </w:rPr>
        <w:t>7.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auto"/>
          <w:sz w:val="28"/>
          <w:szCs w:val="28"/>
        </w:rPr>
        <w:t>Что из перечисленного ниже относится к конституционным обязанностям гражданина РФ?</w:t>
      </w:r>
    </w:p>
    <w:p w14:paraId="41A4DADB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1) сохранение исторического и культурного наследия         2) уплата законно установленных налогов и сборов</w:t>
      </w:r>
    </w:p>
    <w:p w14:paraId="32485DE2">
      <w:pPr>
        <w:pStyle w:val="153"/>
        <w:jc w:val="both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3) защита Отечества      4) участие в управлении делами государства     5) выбор рода деятельности и профессии</w:t>
      </w:r>
    </w:p>
    <w:p w14:paraId="01EE86AD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  <w:t xml:space="preserve">8. 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Установите соответствие между участниками уголовного судопроизводства и стороной, которую они представляют: к каждой позиции, данной в первом столбце, подберите соответствующую позицию из второго столбца.</w:t>
      </w:r>
    </w:p>
    <w:tbl>
      <w:tblPr>
        <w:tblStyle w:val="12"/>
        <w:tblW w:w="9000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30"/>
        <w:gridCol w:w="540"/>
        <w:gridCol w:w="5130"/>
      </w:tblGrid>
      <w:tr w14:paraId="120966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883FAD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  <w:t>УЧАСТНИКИ УГОЛОВНОГО СУДОПРОИЗВОДСТВА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8007CD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A0D4A4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  <w:t>СТОРОНА УГОЛОВНОГО СУДОПРОИЗВОДСТВА</w:t>
            </w:r>
          </w:p>
        </w:tc>
      </w:tr>
      <w:tr w14:paraId="79130B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EBBF9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A) прокурор</w:t>
            </w:r>
          </w:p>
          <w:p w14:paraId="2B8223D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Б) адвокат</w:t>
            </w:r>
          </w:p>
          <w:p w14:paraId="5F03412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B) следователь</w:t>
            </w:r>
          </w:p>
          <w:p w14:paraId="18CC27D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Г) потерпевший</w:t>
            </w:r>
          </w:p>
          <w:p w14:paraId="1FA8154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Д) обвиняемый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B7B2B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FB98F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1) обвинение</w:t>
            </w:r>
          </w:p>
          <w:p w14:paraId="73854F2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2) защита</w:t>
            </w:r>
          </w:p>
        </w:tc>
      </w:tr>
    </w:tbl>
    <w:p w14:paraId="6E8F14D4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Запишите в ответ цифры, расположив их в порядке, соответствующем буквам: </w:t>
      </w:r>
    </w:p>
    <w:tbl>
      <w:tblPr>
        <w:tblStyle w:val="12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675"/>
        <w:gridCol w:w="675"/>
        <w:gridCol w:w="675"/>
        <w:gridCol w:w="675"/>
      </w:tblGrid>
      <w:tr w14:paraId="3356E3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29A9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FAB93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016AC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FE564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FBBF6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14:paraId="6E9B09B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3EF0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6912E1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5F036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AEDF9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1F4B3A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51425392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</w:p>
    <w:p w14:paraId="5F0F76A4">
      <w:pPr>
        <w:numPr>
          <w:ilvl w:val="0"/>
          <w:numId w:val="25"/>
        </w:num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Выберите верные суждения о трудовом договоре и запишите цифры, под которыми они указаны. </w:t>
      </w:r>
    </w:p>
    <w:p w14:paraId="74EF2C1C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1) Срок действия трудового договора всегда определяется соглашением работодателя и работника.</w:t>
      </w:r>
    </w:p>
    <w:p w14:paraId="242C9598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2) Сторонами трудового договора являются работодатель и работник.</w:t>
      </w:r>
    </w:p>
    <w:p w14:paraId="7A9CEE02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3) По общему правилу срок действия срочного трудового договора не может превышать 5 лет.</w:t>
      </w:r>
    </w:p>
    <w:p w14:paraId="5E79CB79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4) Трудовой договор, не оформленный в письменной форме, считается заключённым, если работник приступил к работе с ведома  или по поручению работодателя.</w:t>
      </w:r>
    </w:p>
    <w:p w14:paraId="25C04D4F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5) По общему правилу заключение трудового договора допускается с лицами, достигшими возраста четырнадцати лет.</w:t>
      </w:r>
    </w:p>
    <w:p w14:paraId="2CBA699E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6) Трудовой договор  может  быть в любое время  расторгнут по инициативе работодателя.</w:t>
      </w:r>
    </w:p>
    <w:p w14:paraId="2C16527C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 w14:paraId="2C9E76BB">
      <w:p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hint="default" w:ascii="Times New Roman" w:hAnsi="Times New Roman" w:cs="Times New Roman"/>
          <w:b/>
          <w:sz w:val="28"/>
          <w:szCs w:val="28"/>
          <w:lang w:val="en-US" w:eastAsia="ru-RU"/>
        </w:rPr>
        <w:t>0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.Что из пе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ре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чис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лен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но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го от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но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сит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ся к по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ли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ти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че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ским пра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вам (свободам) граж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да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ни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на РФ? За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пи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ши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те цифры, под ко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то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ры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ми они указаны.</w:t>
      </w:r>
    </w:p>
    <w:p w14:paraId="3C4AF1B2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1) за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щи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щать Отечество</w:t>
      </w:r>
    </w:p>
    <w:p w14:paraId="02441734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2) из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би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рать и быть избранным</w:t>
      </w:r>
    </w:p>
    <w:p w14:paraId="25A2EE4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3) ис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ве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вать ин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ду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аль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но или сов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но с дру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ги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ми любую ре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гию или не ис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ве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вать никакой</w:t>
      </w:r>
    </w:p>
    <w:p w14:paraId="7FBEC08D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4) про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дить ше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ствия и пикетирования</w:t>
      </w:r>
    </w:p>
    <w:p w14:paraId="1D664C1E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5) сво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бод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но ис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поль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зо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вать свои спо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соб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сти и иму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ще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ство для пред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при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ма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ской деятельности</w:t>
      </w:r>
    </w:p>
    <w:p w14:paraId="1644AF7B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6) на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лять ин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ви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ду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аль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ные и кол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лек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тив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ные об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ра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ще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ния в го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су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дар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ствен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ные органы</w:t>
      </w:r>
    </w:p>
    <w:p w14:paraId="2ADDF3BB"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</w:p>
    <w:p w14:paraId="230B930D">
      <w:pPr>
        <w:numPr>
          <w:numId w:val="0"/>
        </w:numPr>
        <w:spacing w:after="0" w:line="240" w:lineRule="auto"/>
        <w:ind w:leftChars="125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11.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Отрасль права регулирует сферу однородных общественных отношений. Сравните административное и гражданское право. </w:t>
      </w: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Выберите и запишите в первую колонку таблицы порядковые номера черт сходства, а во вторую колонку таблицы – порядковые номера черт отличия.</w:t>
      </w:r>
    </w:p>
    <w:p w14:paraId="1EECC108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1) субъекты правоотношений всегда свободны и равны в принятии решений</w:t>
      </w:r>
    </w:p>
    <w:p w14:paraId="547B1911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 xml:space="preserve">2) стороны имеют субъективные права и юридические обязанности  </w:t>
      </w:r>
    </w:p>
    <w:p w14:paraId="2A53CE36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3) регулирует отношения в сфере управления</w:t>
      </w:r>
    </w:p>
    <w:p w14:paraId="5E0A0C4D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4) включается в систему права</w:t>
      </w:r>
    </w:p>
    <w:p w14:paraId="47782AE7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118"/>
        <w:tblW w:w="0" w:type="auto"/>
        <w:tblInd w:w="22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985"/>
      </w:tblGrid>
      <w:tr w14:paraId="0F3C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 w14:paraId="1083D5AF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Черты сходства</w:t>
            </w:r>
          </w:p>
        </w:tc>
        <w:tc>
          <w:tcPr>
            <w:tcW w:w="1985" w:type="dxa"/>
          </w:tcPr>
          <w:p w14:paraId="51BF141E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Черты отличия</w:t>
            </w:r>
          </w:p>
        </w:tc>
      </w:tr>
      <w:tr w14:paraId="48CBC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4" w:type="dxa"/>
          </w:tcPr>
          <w:p w14:paraId="62BA8D8C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6424A14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BCE654B"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u w:val="none"/>
          <w:lang w:val="ru-RU"/>
        </w:rPr>
      </w:pPr>
    </w:p>
    <w:p w14:paraId="097BFC10">
      <w:pPr>
        <w:numPr>
          <w:ilvl w:val="0"/>
          <w:numId w:val="26"/>
        </w:numPr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eastAsia="ru-RU"/>
        </w:rPr>
        <w:t>Установите соответствие между правомочиями и возрастом их самостоятельной реализации: к каждой позиции, данной в первом столбце, подберите соответствующую позицию из второго столбца.</w:t>
      </w:r>
    </w:p>
    <w:tbl>
      <w:tblPr>
        <w:tblStyle w:val="12"/>
        <w:tblW w:w="9000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58"/>
        <w:gridCol w:w="540"/>
        <w:gridCol w:w="3402"/>
      </w:tblGrid>
      <w:tr w14:paraId="5B849D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65F98B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  <w:t>ПРАВОМОЧИЕ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1B2252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ADBFB0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eastAsia="ru-RU"/>
              </w:rPr>
              <w:t>ВОЗРАСТ РЕАЛИЗАЦИИ</w:t>
            </w:r>
          </w:p>
        </w:tc>
      </w:tr>
      <w:tr w14:paraId="264CA2F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C4F5B4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А) открывать вклады в  кредитных</w:t>
            </w:r>
          </w:p>
          <w:p w14:paraId="3DFA7A0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учреждениях</w:t>
            </w:r>
          </w:p>
          <w:p w14:paraId="2A8FC79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Б) самостоятельно совершать любые</w:t>
            </w:r>
          </w:p>
          <w:p w14:paraId="0C77DE59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сделки</w:t>
            </w:r>
          </w:p>
          <w:p w14:paraId="3BED308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В) самостоятельно осуществлять права</w:t>
            </w:r>
          </w:p>
          <w:p w14:paraId="6539403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автора результатов интеллектуальной</w:t>
            </w:r>
          </w:p>
          <w:p w14:paraId="63E18622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</w:p>
          <w:p w14:paraId="3FE99DE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Г) быть членом кооператива</w:t>
            </w:r>
          </w:p>
          <w:p w14:paraId="0EDF2DC1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Д) подать заявление о признании</w:t>
            </w:r>
          </w:p>
          <w:p w14:paraId="43DEC78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полностью дееспособным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F722F8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DF0A32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1) с 14 лет</w:t>
            </w:r>
          </w:p>
          <w:p w14:paraId="56328CD3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2) с 16 лет</w:t>
            </w:r>
          </w:p>
          <w:p w14:paraId="08FF35A6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3) с 18 лет</w:t>
            </w:r>
          </w:p>
        </w:tc>
      </w:tr>
    </w:tbl>
    <w:p w14:paraId="44CD3782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 w14:paraId="0E1AC3A0">
      <w:pPr>
        <w:spacing w:after="0" w:line="240" w:lineRule="auto"/>
        <w:rPr>
          <w:rFonts w:hint="default"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eastAsia="ru-RU"/>
        </w:rPr>
        <w:t>Запишите в ответ цифры, рас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по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ло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жив их в порядке, со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от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вет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ству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ю</w:t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softHyphen/>
      </w:r>
      <w:r>
        <w:rPr>
          <w:rFonts w:hint="default" w:ascii="Times New Roman" w:hAnsi="Times New Roman" w:cs="Times New Roman"/>
          <w:sz w:val="28"/>
          <w:szCs w:val="28"/>
          <w:lang w:eastAsia="ru-RU"/>
        </w:rPr>
        <w:t>щем буквам: </w:t>
      </w:r>
    </w:p>
    <w:tbl>
      <w:tblPr>
        <w:tblStyle w:val="12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675"/>
        <w:gridCol w:w="675"/>
        <w:gridCol w:w="675"/>
        <w:gridCol w:w="675"/>
      </w:tblGrid>
      <w:tr w14:paraId="47DE15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963FFB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61C8BA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F3202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275DF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B1870C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14:paraId="78CCF19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3A293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69985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7E0C47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425AAD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19605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10BAAD75">
      <w:pPr>
        <w:numPr>
          <w:numId w:val="0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8D6CCC"/>
    <w:multiLevelType w:val="singleLevel"/>
    <w:tmpl w:val="A18D6CCC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BAAFB5B6"/>
    <w:multiLevelType w:val="singleLevel"/>
    <w:tmpl w:val="BAAFB5B6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C348952B"/>
    <w:multiLevelType w:val="singleLevel"/>
    <w:tmpl w:val="C348952B"/>
    <w:lvl w:ilvl="0" w:tentative="0">
      <w:start w:val="1"/>
      <w:numFmt w:val="decimal"/>
      <w:suff w:val="space"/>
      <w:lvlText w:val="%1)"/>
      <w:lvlJc w:val="left"/>
      <w:pPr>
        <w:ind w:left="295" w:leftChars="0" w:firstLine="0" w:firstLineChars="0"/>
      </w:pPr>
    </w:lvl>
  </w:abstractNum>
  <w:abstractNum w:abstractNumId="3">
    <w:nsid w:val="C823FEBF"/>
    <w:multiLevelType w:val="singleLevel"/>
    <w:tmpl w:val="C823FEBF"/>
    <w:lvl w:ilvl="0" w:tentative="0">
      <w:start w:val="1"/>
      <w:numFmt w:val="decimal"/>
      <w:suff w:val="space"/>
      <w:lvlText w:val="%1)"/>
      <w:lvlJc w:val="left"/>
    </w:lvl>
  </w:abstractNum>
  <w:abstractNum w:abstractNumId="4">
    <w:nsid w:val="DBA4A6B0"/>
    <w:multiLevelType w:val="singleLevel"/>
    <w:tmpl w:val="DBA4A6B0"/>
    <w:lvl w:ilvl="0" w:tentative="0">
      <w:start w:val="12"/>
      <w:numFmt w:val="decimal"/>
      <w:suff w:val="space"/>
      <w:lvlText w:val="%1."/>
      <w:lvlJc w:val="left"/>
    </w:lvl>
  </w:abstractNum>
  <w:abstractNum w:abstractNumId="5">
    <w:nsid w:val="DBBD15AF"/>
    <w:multiLevelType w:val="singleLevel"/>
    <w:tmpl w:val="DBBD15AF"/>
    <w:lvl w:ilvl="0" w:tentative="0">
      <w:start w:val="1"/>
      <w:numFmt w:val="decimal"/>
      <w:suff w:val="space"/>
      <w:lvlText w:val="%1)"/>
      <w:lvlJc w:val="left"/>
    </w:lvl>
  </w:abstractNum>
  <w:abstractNum w:abstractNumId="6">
    <w:nsid w:val="F741E867"/>
    <w:multiLevelType w:val="singleLevel"/>
    <w:tmpl w:val="F741E867"/>
    <w:lvl w:ilvl="0" w:tentative="0">
      <w:start w:val="1"/>
      <w:numFmt w:val="decimal"/>
      <w:suff w:val="space"/>
      <w:lvlText w:val="%1)"/>
      <w:lvlJc w:val="left"/>
    </w:lvl>
  </w:abstractNum>
  <w:abstractNum w:abstractNumId="7">
    <w:nsid w:val="F93DF32C"/>
    <w:multiLevelType w:val="singleLevel"/>
    <w:tmpl w:val="F93DF32C"/>
    <w:lvl w:ilvl="0" w:tentative="0">
      <w:start w:val="1"/>
      <w:numFmt w:val="decimal"/>
      <w:suff w:val="space"/>
      <w:lvlText w:val="%1)"/>
      <w:lvlJc w:val="left"/>
    </w:lvl>
  </w:abstractNum>
  <w:abstractNum w:abstractNumId="8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9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10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11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12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13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4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5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6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7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8">
    <w:nsid w:val="0D335B82"/>
    <w:multiLevelType w:val="singleLevel"/>
    <w:tmpl w:val="0D335B82"/>
    <w:lvl w:ilvl="0" w:tentative="0">
      <w:start w:val="1"/>
      <w:numFmt w:val="decimal"/>
      <w:suff w:val="space"/>
      <w:lvlText w:val="%1)"/>
      <w:lvlJc w:val="left"/>
    </w:lvl>
  </w:abstractNum>
  <w:abstractNum w:abstractNumId="19">
    <w:nsid w:val="27AA2D2C"/>
    <w:multiLevelType w:val="singleLevel"/>
    <w:tmpl w:val="27AA2D2C"/>
    <w:lvl w:ilvl="0" w:tentative="0">
      <w:start w:val="1"/>
      <w:numFmt w:val="decimal"/>
      <w:suff w:val="space"/>
      <w:lvlText w:val="%1)"/>
      <w:lvlJc w:val="left"/>
    </w:lvl>
  </w:abstractNum>
  <w:abstractNum w:abstractNumId="20">
    <w:nsid w:val="2EB903C9"/>
    <w:multiLevelType w:val="singleLevel"/>
    <w:tmpl w:val="2EB903C9"/>
    <w:lvl w:ilvl="0" w:tentative="0">
      <w:start w:val="1"/>
      <w:numFmt w:val="decimal"/>
      <w:suff w:val="space"/>
      <w:lvlText w:val="%1)"/>
      <w:lvlJc w:val="left"/>
      <w:pPr>
        <w:ind w:left="45" w:leftChars="0" w:firstLine="0" w:firstLineChars="0"/>
      </w:pPr>
    </w:lvl>
  </w:abstractNum>
  <w:abstractNum w:abstractNumId="21">
    <w:nsid w:val="46CAAD08"/>
    <w:multiLevelType w:val="singleLevel"/>
    <w:tmpl w:val="46CAAD08"/>
    <w:lvl w:ilvl="0" w:tentative="0">
      <w:start w:val="1"/>
      <w:numFmt w:val="decimal"/>
      <w:suff w:val="space"/>
      <w:lvlText w:val="%1)"/>
      <w:lvlJc w:val="left"/>
    </w:lvl>
  </w:abstractNum>
  <w:abstractNum w:abstractNumId="22">
    <w:nsid w:val="47744FDD"/>
    <w:multiLevelType w:val="singleLevel"/>
    <w:tmpl w:val="47744FDD"/>
    <w:lvl w:ilvl="0" w:tentative="0">
      <w:start w:val="1"/>
      <w:numFmt w:val="decimal"/>
      <w:suff w:val="space"/>
      <w:lvlText w:val="%1)"/>
      <w:lvlJc w:val="left"/>
    </w:lvl>
  </w:abstractNum>
  <w:abstractNum w:abstractNumId="23">
    <w:nsid w:val="4F6D0353"/>
    <w:multiLevelType w:val="singleLevel"/>
    <w:tmpl w:val="4F6D0353"/>
    <w:lvl w:ilvl="0" w:tentative="0">
      <w:start w:val="9"/>
      <w:numFmt w:val="decimal"/>
      <w:suff w:val="space"/>
      <w:lvlText w:val="%1."/>
      <w:lvlJc w:val="left"/>
    </w:lvl>
  </w:abstractNum>
  <w:abstractNum w:abstractNumId="24">
    <w:nsid w:val="6B111A3D"/>
    <w:multiLevelType w:val="singleLevel"/>
    <w:tmpl w:val="6B111A3D"/>
    <w:lvl w:ilvl="0" w:tentative="0">
      <w:start w:val="1"/>
      <w:numFmt w:val="decimal"/>
      <w:suff w:val="space"/>
      <w:lvlText w:val="%1)"/>
      <w:lvlJc w:val="left"/>
    </w:lvl>
  </w:abstractNum>
  <w:abstractNum w:abstractNumId="25">
    <w:nsid w:val="7AFFAF70"/>
    <w:multiLevelType w:val="singleLevel"/>
    <w:tmpl w:val="7AFFAF70"/>
    <w:lvl w:ilvl="0" w:tentative="0">
      <w:start w:val="1"/>
      <w:numFmt w:val="decimal"/>
      <w:suff w:val="space"/>
      <w:lvlText w:val="%1)"/>
      <w:lvlJc w:val="left"/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2"/>
  </w:num>
  <w:num w:numId="5">
    <w:abstractNumId w:val="13"/>
  </w:num>
  <w:num w:numId="6">
    <w:abstractNumId w:val="17"/>
  </w:num>
  <w:num w:numId="7">
    <w:abstractNumId w:val="15"/>
  </w:num>
  <w:num w:numId="8">
    <w:abstractNumId w:val="14"/>
  </w:num>
  <w:num w:numId="9">
    <w:abstractNumId w:val="16"/>
  </w:num>
  <w:num w:numId="10">
    <w:abstractNumId w:val="11"/>
  </w:num>
  <w:num w:numId="11">
    <w:abstractNumId w:val="20"/>
  </w:num>
  <w:num w:numId="12">
    <w:abstractNumId w:val="24"/>
  </w:num>
  <w:num w:numId="13">
    <w:abstractNumId w:val="21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8"/>
  </w:num>
  <w:num w:numId="19">
    <w:abstractNumId w:val="25"/>
  </w:num>
  <w:num w:numId="20">
    <w:abstractNumId w:val="19"/>
  </w:num>
  <w:num w:numId="21">
    <w:abstractNumId w:val="5"/>
  </w:num>
  <w:num w:numId="22">
    <w:abstractNumId w:val="22"/>
  </w:num>
  <w:num w:numId="23">
    <w:abstractNumId w:val="7"/>
  </w:num>
  <w:num w:numId="24">
    <w:abstractNumId w:val="6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64224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7364224"/>
    <w:rsid w:val="2E6C3FD4"/>
    <w:rsid w:val="3D2E204C"/>
    <w:rsid w:val="7B12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left_margi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52">
    <w:name w:val="List Paragraph"/>
    <w:basedOn w:val="1"/>
    <w:qFormat/>
    <w:uiPriority w:val="34"/>
    <w:pPr>
      <w:ind w:left="720"/>
      <w:contextualSpacing/>
    </w:pPr>
  </w:style>
  <w:style w:type="paragraph" w:customStyle="1" w:styleId="153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2024-06-25T10:53:00Z</dcterms:created>
  <dc:creator>ACER</dc:creator>
  <cp:lastModifiedBy>Анна Смелова</cp:lastModifiedBy>
  <dcterms:modified xsi:type="dcterms:W3CDTF">2024-08-31T18:30:27Z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9B738A1BE0BF4260BB6B1A5BCB2234CA_11</vt:lpwstr>
  </property>
</Properties>
</file>